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61F2" w:rsidRDefault="00214A2D" w:rsidP="00544991">
      <w:pPr>
        <w:pStyle w:val="a3"/>
        <w:ind w:left="5387" w:firstLine="13"/>
        <w:jc w:val="left"/>
        <w:rPr>
          <w:rStyle w:val="a4"/>
          <w:rFonts w:ascii="Times New Roman" w:eastAsia="Calibri" w:hAnsi="Times New Roman"/>
          <w:sz w:val="22"/>
          <w:szCs w:val="22"/>
        </w:rPr>
      </w:pPr>
      <w:r w:rsidRPr="00D53B6F">
        <w:rPr>
          <w:rStyle w:val="a4"/>
          <w:rFonts w:ascii="Times New Roman" w:hAnsi="Times New Roman"/>
          <w:sz w:val="22"/>
          <w:szCs w:val="22"/>
        </w:rPr>
        <w:t>УТВЕРЖДАЮ:</w:t>
      </w:r>
      <w:r w:rsidR="00C84F7E" w:rsidRPr="00D53B6F">
        <w:rPr>
          <w:rStyle w:val="a4"/>
          <w:rFonts w:ascii="Times New Roman" w:eastAsia="Calibri" w:hAnsi="Times New Roman"/>
          <w:sz w:val="22"/>
          <w:szCs w:val="22"/>
        </w:rPr>
        <w:t xml:space="preserve">                                                                                         </w:t>
      </w:r>
      <w:r w:rsidR="00844E5C">
        <w:rPr>
          <w:rStyle w:val="a4"/>
          <w:rFonts w:ascii="Times New Roman" w:eastAsia="Calibri" w:hAnsi="Times New Roman"/>
          <w:sz w:val="22"/>
          <w:szCs w:val="22"/>
        </w:rPr>
        <w:t xml:space="preserve">Заместитель генерального директора по </w:t>
      </w:r>
      <w:r w:rsidR="00BB0EF2">
        <w:rPr>
          <w:rStyle w:val="a4"/>
          <w:rFonts w:ascii="Times New Roman" w:eastAsia="Calibri" w:hAnsi="Times New Roman"/>
          <w:sz w:val="22"/>
          <w:szCs w:val="22"/>
        </w:rPr>
        <w:t xml:space="preserve">закупкам и </w:t>
      </w:r>
      <w:r w:rsidR="00DB5474">
        <w:rPr>
          <w:rStyle w:val="a4"/>
          <w:rFonts w:ascii="Times New Roman" w:eastAsia="Calibri" w:hAnsi="Times New Roman"/>
          <w:sz w:val="22"/>
          <w:szCs w:val="22"/>
        </w:rPr>
        <w:t>реализации</w:t>
      </w:r>
    </w:p>
    <w:p w:rsidR="00C84F7E" w:rsidRPr="00D53B6F" w:rsidRDefault="00C84F7E" w:rsidP="00C84F7E">
      <w:pPr>
        <w:pStyle w:val="a3"/>
        <w:jc w:val="center"/>
        <w:rPr>
          <w:rStyle w:val="a4"/>
          <w:rFonts w:ascii="Times New Roman" w:eastAsia="Calibri" w:hAnsi="Times New Roman"/>
          <w:sz w:val="22"/>
          <w:szCs w:val="22"/>
        </w:rPr>
      </w:pPr>
      <w:r w:rsidRPr="00D53B6F">
        <w:rPr>
          <w:rStyle w:val="a4"/>
          <w:rFonts w:ascii="Times New Roman" w:eastAsia="Calibri" w:hAnsi="Times New Roman"/>
          <w:sz w:val="22"/>
          <w:szCs w:val="22"/>
        </w:rPr>
        <w:t xml:space="preserve">                                                                         ООО «ЧЕЛНЫВОДОКАНАЛ»</w:t>
      </w:r>
    </w:p>
    <w:p w:rsidR="00C84F7E" w:rsidRPr="00D53B6F" w:rsidRDefault="00C84F7E" w:rsidP="00C84F7E">
      <w:pPr>
        <w:pStyle w:val="a3"/>
        <w:jc w:val="center"/>
        <w:rPr>
          <w:rStyle w:val="a4"/>
          <w:rFonts w:ascii="Times New Roman" w:eastAsia="Calibri" w:hAnsi="Times New Roman"/>
          <w:sz w:val="22"/>
          <w:szCs w:val="22"/>
        </w:rPr>
      </w:pPr>
      <w:r w:rsidRPr="00D53B6F">
        <w:rPr>
          <w:rStyle w:val="a4"/>
          <w:rFonts w:ascii="Times New Roman" w:eastAsia="Calibri" w:hAnsi="Times New Roman"/>
          <w:sz w:val="22"/>
          <w:szCs w:val="22"/>
        </w:rPr>
        <w:t xml:space="preserve">                                                                        _____________/</w:t>
      </w:r>
      <w:proofErr w:type="spellStart"/>
      <w:r w:rsidR="00844E5C">
        <w:rPr>
          <w:rStyle w:val="a4"/>
          <w:rFonts w:ascii="Times New Roman" w:eastAsia="Calibri" w:hAnsi="Times New Roman"/>
          <w:sz w:val="22"/>
          <w:szCs w:val="22"/>
        </w:rPr>
        <w:t>Д.</w:t>
      </w:r>
      <w:r w:rsidR="00BB0EF2">
        <w:rPr>
          <w:rStyle w:val="a4"/>
          <w:rFonts w:ascii="Times New Roman" w:eastAsia="Calibri" w:hAnsi="Times New Roman"/>
          <w:sz w:val="22"/>
          <w:szCs w:val="22"/>
        </w:rPr>
        <w:t>М.Федотов</w:t>
      </w:r>
      <w:proofErr w:type="spellEnd"/>
      <w:r w:rsidR="002A2F3A">
        <w:rPr>
          <w:rStyle w:val="a4"/>
          <w:rFonts w:ascii="Times New Roman" w:eastAsia="Calibri" w:hAnsi="Times New Roman"/>
          <w:sz w:val="22"/>
          <w:szCs w:val="22"/>
        </w:rPr>
        <w:t>/</w:t>
      </w:r>
    </w:p>
    <w:p w:rsidR="00ED2D75" w:rsidRPr="00D53B6F" w:rsidRDefault="00C84F7E" w:rsidP="00C84F7E">
      <w:pPr>
        <w:pStyle w:val="a3"/>
        <w:jc w:val="center"/>
        <w:rPr>
          <w:sz w:val="22"/>
          <w:szCs w:val="22"/>
        </w:rPr>
      </w:pPr>
      <w:r w:rsidRPr="00D53B6F">
        <w:rPr>
          <w:rStyle w:val="a4"/>
          <w:rFonts w:ascii="Times New Roman" w:eastAsia="Calibri" w:hAnsi="Times New Roman"/>
          <w:sz w:val="22"/>
          <w:szCs w:val="22"/>
        </w:rPr>
        <w:t xml:space="preserve">                                                                            «___» ________________ 202</w:t>
      </w:r>
      <w:r w:rsidR="00DB5474">
        <w:rPr>
          <w:rStyle w:val="a4"/>
          <w:rFonts w:ascii="Times New Roman" w:eastAsia="Calibri" w:hAnsi="Times New Roman"/>
          <w:sz w:val="22"/>
          <w:szCs w:val="22"/>
        </w:rPr>
        <w:t>5</w:t>
      </w:r>
      <w:r w:rsidRPr="00D53B6F">
        <w:rPr>
          <w:rStyle w:val="a4"/>
          <w:rFonts w:ascii="Times New Roman" w:eastAsia="Calibri" w:hAnsi="Times New Roman"/>
          <w:sz w:val="22"/>
          <w:szCs w:val="22"/>
        </w:rPr>
        <w:t xml:space="preserve"> г.</w:t>
      </w:r>
    </w:p>
    <w:p w:rsidR="00214A2D" w:rsidRPr="00D53B6F" w:rsidRDefault="00214A2D" w:rsidP="00C84F7E">
      <w:pPr>
        <w:jc w:val="right"/>
      </w:pPr>
    </w:p>
    <w:p w:rsidR="00214A2D" w:rsidRPr="00D53B6F" w:rsidRDefault="00214A2D" w:rsidP="00214A2D"/>
    <w:p w:rsidR="00214A2D" w:rsidRPr="00D53B6F" w:rsidRDefault="00214A2D" w:rsidP="00214A2D"/>
    <w:p w:rsidR="00214A2D" w:rsidRPr="00D53B6F" w:rsidRDefault="00214A2D" w:rsidP="00214A2D"/>
    <w:p w:rsidR="00214A2D" w:rsidRPr="00D53B6F" w:rsidRDefault="00214A2D" w:rsidP="00214A2D"/>
    <w:p w:rsidR="00214A2D" w:rsidRPr="00D53B6F" w:rsidRDefault="00214A2D" w:rsidP="00214A2D">
      <w:pPr>
        <w:keepNext/>
        <w:widowControl w:val="0"/>
        <w:numPr>
          <w:ilvl w:val="1"/>
          <w:numId w:val="0"/>
        </w:numPr>
        <w:tabs>
          <w:tab w:val="num" w:pos="0"/>
          <w:tab w:val="left" w:pos="576"/>
        </w:tabs>
        <w:spacing w:before="120" w:after="0" w:line="360" w:lineRule="auto"/>
        <w:jc w:val="center"/>
        <w:outlineLvl w:val="1"/>
        <w:rPr>
          <w:rFonts w:ascii="Times New Roman" w:hAnsi="Times New Roman" w:cs="Times New Roman"/>
        </w:rPr>
      </w:pPr>
      <w:r w:rsidRPr="00D53B6F">
        <w:tab/>
      </w:r>
      <w:bookmarkStart w:id="0" w:name="_Toc92895261"/>
      <w:r w:rsidRPr="00D53B6F">
        <w:rPr>
          <w:rFonts w:ascii="Times New Roman" w:hAnsi="Times New Roman" w:cs="Times New Roman"/>
        </w:rPr>
        <w:t xml:space="preserve">ДОКУМЕНТАЦИЯ </w:t>
      </w:r>
      <w:r w:rsidR="00205160" w:rsidRPr="00D53B6F">
        <w:rPr>
          <w:rFonts w:ascii="Times New Roman" w:hAnsi="Times New Roman" w:cs="Times New Roman"/>
        </w:rPr>
        <w:t xml:space="preserve">НА ПРОВЕДЕНИЕ </w:t>
      </w:r>
      <w:r w:rsidR="004D78D2" w:rsidRPr="00D53B6F">
        <w:rPr>
          <w:rFonts w:ascii="Times New Roman" w:hAnsi="Times New Roman" w:cs="Times New Roman"/>
        </w:rPr>
        <w:t>ТЕНДЕРА</w:t>
      </w:r>
      <w:r w:rsidRPr="00D53B6F">
        <w:rPr>
          <w:rFonts w:ascii="Times New Roman" w:hAnsi="Times New Roman" w:cs="Times New Roman"/>
        </w:rPr>
        <w:t xml:space="preserve"> В ЭЛЕКТРОННОЙ ФОРМЕ,</w:t>
      </w:r>
      <w:bookmarkEnd w:id="0"/>
      <w:r w:rsidRPr="00D53B6F">
        <w:rPr>
          <w:rFonts w:ascii="Times New Roman" w:hAnsi="Times New Roman" w:cs="Times New Roman"/>
        </w:rPr>
        <w:t xml:space="preserve"> </w:t>
      </w:r>
    </w:p>
    <w:p w:rsidR="00214A2D" w:rsidRPr="00D53B6F" w:rsidRDefault="00214A2D" w:rsidP="00214A2D">
      <w:pPr>
        <w:keepNext/>
        <w:widowControl w:val="0"/>
        <w:numPr>
          <w:ilvl w:val="1"/>
          <w:numId w:val="0"/>
        </w:numPr>
        <w:tabs>
          <w:tab w:val="num" w:pos="0"/>
          <w:tab w:val="left" w:pos="576"/>
        </w:tabs>
        <w:spacing w:before="120" w:after="0" w:line="360" w:lineRule="auto"/>
        <w:jc w:val="center"/>
        <w:outlineLvl w:val="1"/>
        <w:rPr>
          <w:rFonts w:ascii="Times New Roman" w:hAnsi="Times New Roman" w:cs="Times New Roman"/>
        </w:rPr>
      </w:pPr>
      <w:bookmarkStart w:id="1" w:name="_Toc92895262"/>
      <w:r w:rsidRPr="00D53B6F">
        <w:rPr>
          <w:rFonts w:ascii="Times New Roman" w:hAnsi="Times New Roman" w:cs="Times New Roman"/>
        </w:rPr>
        <w:t>УЧАСТНИКАМИ КОТОРОГО МОГУТ БЫТЬ ТОЛЬКО СУБЪЕКТЫ МАЛОГО И СРЕДНЕГО ПРЕДПРИНИМАТЕЛЬСТВА И ФИЗИЧЕСКИЕ ЛИЦА, НЕ ЯВЛЯЮЩИЕСЯ ИНДИВИДУАЛЬНЫМИ ПРЕДПРИНИМАТЕЛЯМИ И ПРИМЕНЯЮЩИЕ СПЕЦИАЛЬНЫЙ НАЛОГОВЫЙ РЕЖИМ «НАЛОГ НА ПРОФЕССИОНАЛЬНЫЙ ДОХОД»</w:t>
      </w:r>
      <w:bookmarkEnd w:id="1"/>
    </w:p>
    <w:p w:rsidR="00214A2D" w:rsidRPr="00D53B6F" w:rsidRDefault="00214A2D" w:rsidP="00C87204">
      <w:pPr>
        <w:keepNext/>
        <w:widowControl w:val="0"/>
        <w:numPr>
          <w:ilvl w:val="1"/>
          <w:numId w:val="0"/>
        </w:numPr>
        <w:tabs>
          <w:tab w:val="left" w:pos="-9"/>
        </w:tabs>
        <w:spacing w:before="120" w:after="0" w:line="360" w:lineRule="auto"/>
        <w:jc w:val="center"/>
        <w:outlineLvl w:val="1"/>
      </w:pPr>
      <w:bookmarkStart w:id="2" w:name="_Toc92895263"/>
      <w:r w:rsidRPr="00D53B6F">
        <w:rPr>
          <w:rFonts w:ascii="Times New Roman" w:hAnsi="Times New Roman" w:cs="Times New Roman"/>
        </w:rPr>
        <w:t xml:space="preserve">на </w:t>
      </w:r>
      <w:r w:rsidR="00681B36" w:rsidRPr="00D53B6F">
        <w:rPr>
          <w:rFonts w:ascii="Times New Roman" w:hAnsi="Times New Roman" w:cs="Times New Roman"/>
        </w:rPr>
        <w:t xml:space="preserve">право заключения </w:t>
      </w:r>
      <w:bookmarkStart w:id="3" w:name="_Hlk106890605"/>
      <w:bookmarkEnd w:id="2"/>
      <w:r w:rsidR="00E76451" w:rsidRPr="0040075B">
        <w:rPr>
          <w:rFonts w:ascii="Times New Roman" w:hAnsi="Times New Roman" w:cs="Times New Roman"/>
        </w:rPr>
        <w:t xml:space="preserve">договора </w:t>
      </w:r>
      <w:bookmarkEnd w:id="3"/>
      <w:r w:rsidR="00B95B3B">
        <w:rPr>
          <w:rFonts w:ascii="Times New Roman" w:hAnsi="Times New Roman" w:cs="Times New Roman"/>
        </w:rPr>
        <w:t>поставки спецобуви</w:t>
      </w:r>
    </w:p>
    <w:p w:rsidR="00214A2D" w:rsidRPr="00D53B6F" w:rsidRDefault="00214A2D" w:rsidP="00C87204">
      <w:pPr>
        <w:jc w:val="center"/>
      </w:pPr>
    </w:p>
    <w:p w:rsidR="00214A2D" w:rsidRPr="00D53B6F" w:rsidRDefault="00214A2D" w:rsidP="00214A2D"/>
    <w:p w:rsidR="00214A2D" w:rsidRPr="00D53B6F" w:rsidRDefault="00214A2D" w:rsidP="00214A2D"/>
    <w:p w:rsidR="00214A2D" w:rsidRPr="00D53B6F" w:rsidRDefault="00214A2D" w:rsidP="00214A2D"/>
    <w:p w:rsidR="00214A2D" w:rsidRPr="00D53B6F" w:rsidRDefault="00214A2D" w:rsidP="00214A2D"/>
    <w:p w:rsidR="00214A2D" w:rsidRPr="00D53B6F" w:rsidRDefault="00214A2D" w:rsidP="00214A2D"/>
    <w:p w:rsidR="00214A2D" w:rsidRPr="00D53B6F" w:rsidRDefault="00214A2D" w:rsidP="00214A2D"/>
    <w:p w:rsidR="00BB6FA4" w:rsidRPr="00D53B6F" w:rsidRDefault="00BB6FA4" w:rsidP="00214A2D"/>
    <w:p w:rsidR="000C0A67" w:rsidRPr="00D53B6F" w:rsidRDefault="000C0A67" w:rsidP="00214A2D"/>
    <w:p w:rsidR="00E86852" w:rsidRPr="00D53B6F" w:rsidRDefault="00E86852" w:rsidP="00214A2D"/>
    <w:p w:rsidR="00BB6FA4" w:rsidRPr="00D53B6F" w:rsidRDefault="00BB6FA4" w:rsidP="00214A2D"/>
    <w:p w:rsidR="00C50C30" w:rsidRPr="00D53B6F" w:rsidRDefault="00C50C30" w:rsidP="00214A2D"/>
    <w:p w:rsidR="00C87204" w:rsidRDefault="00C87204" w:rsidP="00214A2D"/>
    <w:p w:rsidR="009868BF" w:rsidRDefault="009868BF" w:rsidP="00214A2D"/>
    <w:p w:rsidR="009B5C40" w:rsidRDefault="009B5C40" w:rsidP="00214A2D"/>
    <w:p w:rsidR="00DB5474" w:rsidRDefault="00DB5474" w:rsidP="00214A2D"/>
    <w:p w:rsidR="00F45211" w:rsidRPr="00D53B6F" w:rsidRDefault="00F45211" w:rsidP="00214A2D"/>
    <w:p w:rsidR="00214A2D" w:rsidRPr="00D53B6F" w:rsidRDefault="00214A2D" w:rsidP="00E86EC3">
      <w:pPr>
        <w:tabs>
          <w:tab w:val="left" w:pos="4070"/>
        </w:tabs>
        <w:jc w:val="center"/>
        <w:rPr>
          <w:rFonts w:ascii="Times New Roman" w:hAnsi="Times New Roman" w:cs="Times New Roman"/>
        </w:rPr>
      </w:pPr>
      <w:r w:rsidRPr="00D53B6F">
        <w:rPr>
          <w:rFonts w:ascii="Times New Roman" w:hAnsi="Times New Roman" w:cs="Times New Roman"/>
        </w:rPr>
        <w:t>Набережные Челны</w:t>
      </w:r>
    </w:p>
    <w:p w:rsidR="008A7068" w:rsidRPr="00D53B6F" w:rsidRDefault="00214A2D" w:rsidP="00F02D1D">
      <w:pPr>
        <w:tabs>
          <w:tab w:val="left" w:pos="4070"/>
        </w:tabs>
        <w:jc w:val="center"/>
        <w:rPr>
          <w:rFonts w:ascii="Times New Roman" w:hAnsi="Times New Roman" w:cs="Times New Roman"/>
        </w:rPr>
      </w:pPr>
      <w:r w:rsidRPr="00D53B6F">
        <w:rPr>
          <w:rFonts w:ascii="Times New Roman" w:hAnsi="Times New Roman" w:cs="Times New Roman"/>
        </w:rPr>
        <w:t>202</w:t>
      </w:r>
      <w:r w:rsidR="00DB5474">
        <w:rPr>
          <w:rFonts w:ascii="Times New Roman" w:hAnsi="Times New Roman" w:cs="Times New Roman"/>
        </w:rPr>
        <w:t>5</w:t>
      </w:r>
      <w:r w:rsidR="00690FAB" w:rsidRPr="00D53B6F">
        <w:rPr>
          <w:rFonts w:ascii="Times New Roman" w:hAnsi="Times New Roman" w:cs="Times New Roman"/>
        </w:rPr>
        <w:t xml:space="preserve"> </w:t>
      </w:r>
      <w:r w:rsidRPr="00D53B6F">
        <w:rPr>
          <w:rFonts w:ascii="Times New Roman" w:hAnsi="Times New Roman" w:cs="Times New Roman"/>
        </w:rPr>
        <w:t>г</w:t>
      </w:r>
      <w:r w:rsidR="00690FAB" w:rsidRPr="00D53B6F">
        <w:rPr>
          <w:rFonts w:ascii="Times New Roman" w:hAnsi="Times New Roman" w:cs="Times New Roman"/>
        </w:rPr>
        <w:t>.</w:t>
      </w:r>
    </w:p>
    <w:p w:rsidR="00E86EC3" w:rsidRPr="00D53B6F" w:rsidRDefault="00E86EC3" w:rsidP="00E4645E">
      <w:pPr>
        <w:pStyle w:val="a9"/>
        <w:keepNext/>
        <w:numPr>
          <w:ilvl w:val="0"/>
          <w:numId w:val="1"/>
        </w:numPr>
        <w:tabs>
          <w:tab w:val="left" w:pos="432"/>
        </w:tabs>
        <w:ind w:left="0" w:firstLine="0"/>
        <w:jc w:val="center"/>
        <w:outlineLvl w:val="0"/>
        <w:rPr>
          <w:rFonts w:ascii="Times New Roman" w:hAnsi="Times New Roman" w:cs="Times New Roman"/>
          <w:bCs/>
          <w:kern w:val="2"/>
        </w:rPr>
      </w:pPr>
      <w:bookmarkStart w:id="4" w:name="_Toc92895264"/>
      <w:bookmarkStart w:id="5" w:name="_Ref160437859"/>
      <w:r w:rsidRPr="00D53B6F">
        <w:rPr>
          <w:rFonts w:ascii="Times New Roman" w:hAnsi="Times New Roman" w:cs="Times New Roman"/>
          <w:bCs/>
          <w:kern w:val="2"/>
        </w:rPr>
        <w:lastRenderedPageBreak/>
        <w:t>ОБЩИЕ СВЕДЕНИЯ</w:t>
      </w:r>
      <w:bookmarkEnd w:id="4"/>
      <w:bookmarkEnd w:id="5"/>
    </w:p>
    <w:p w:rsidR="00E86EC3" w:rsidRPr="00D53B6F" w:rsidRDefault="00E86EC3" w:rsidP="00E86EC3">
      <w:pPr>
        <w:pStyle w:val="a6"/>
        <w:jc w:val="both"/>
        <w:rPr>
          <w:rFonts w:ascii="Times New Roman" w:hAnsi="Times New Roman"/>
          <w:kern w:val="2"/>
        </w:rPr>
      </w:pPr>
    </w:p>
    <w:p w:rsidR="00620436" w:rsidRPr="00D53B6F" w:rsidRDefault="00B754BF" w:rsidP="009B5C40">
      <w:pPr>
        <w:pStyle w:val="a6"/>
        <w:ind w:firstLine="708"/>
        <w:jc w:val="both"/>
        <w:rPr>
          <w:rFonts w:ascii="Times New Roman" w:hAnsi="Times New Roman"/>
        </w:rPr>
      </w:pPr>
      <w:r w:rsidRPr="00D53B6F">
        <w:rPr>
          <w:rFonts w:ascii="Times New Roman" w:hAnsi="Times New Roman"/>
        </w:rPr>
        <w:t>1.</w:t>
      </w:r>
      <w:r w:rsidR="00620436" w:rsidRPr="00D53B6F">
        <w:rPr>
          <w:rFonts w:ascii="Times New Roman" w:hAnsi="Times New Roman"/>
        </w:rPr>
        <w:t>1</w:t>
      </w:r>
      <w:r w:rsidRPr="00D53B6F">
        <w:rPr>
          <w:rFonts w:ascii="Times New Roman" w:hAnsi="Times New Roman"/>
        </w:rPr>
        <w:t xml:space="preserve">. </w:t>
      </w:r>
      <w:r w:rsidR="00F40A08" w:rsidRPr="00D53B6F">
        <w:rPr>
          <w:rFonts w:ascii="Times New Roman" w:hAnsi="Times New Roman"/>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7158E4" w:rsidRPr="00D53B6F">
        <w:rPr>
          <w:rFonts w:ascii="Times New Roman" w:hAnsi="Times New Roman"/>
        </w:rPr>
        <w:t xml:space="preserve"> </w:t>
      </w:r>
      <w:r w:rsidR="00F92A81" w:rsidRPr="00D53B6F">
        <w:rPr>
          <w:rFonts w:ascii="Times New Roman" w:hAnsi="Times New Roman"/>
        </w:rPr>
        <w:t>–</w:t>
      </w:r>
      <w:r w:rsidR="009B5C40" w:rsidRPr="009B5C40">
        <w:rPr>
          <w:rFonts w:ascii="Times New Roman" w:eastAsiaTheme="minorHAnsi" w:hAnsi="Times New Roman" w:cstheme="minorBidi"/>
        </w:rPr>
        <w:t xml:space="preserve"> </w:t>
      </w:r>
      <w:r w:rsidR="009B5C40" w:rsidRPr="00CD7F63">
        <w:rPr>
          <w:rFonts w:ascii="Times New Roman" w:hAnsi="Times New Roman"/>
        </w:rPr>
        <w:t xml:space="preserve">согласно </w:t>
      </w:r>
      <w:r w:rsidR="00D354EA" w:rsidRPr="00CD7F63">
        <w:rPr>
          <w:rFonts w:ascii="Times New Roman" w:hAnsi="Times New Roman"/>
        </w:rPr>
        <w:t>ГОСТ</w:t>
      </w:r>
      <w:r w:rsidR="00B57324" w:rsidRPr="00CD7F63">
        <w:rPr>
          <w:rFonts w:ascii="Times New Roman" w:hAnsi="Times New Roman"/>
        </w:rPr>
        <w:t xml:space="preserve"> </w:t>
      </w:r>
      <w:r w:rsidR="00D354EA">
        <w:rPr>
          <w:rFonts w:ascii="Times New Roman" w:hAnsi="Times New Roman"/>
        </w:rPr>
        <w:t xml:space="preserve">указанным в техническом задании, </w:t>
      </w:r>
      <w:r w:rsidR="009B5C40" w:rsidRPr="009B5C40">
        <w:rPr>
          <w:rFonts w:ascii="Times New Roman" w:hAnsi="Times New Roman"/>
        </w:rPr>
        <w:t xml:space="preserve">техническому заданию и проекту договора (Приложение № </w:t>
      </w:r>
      <w:r w:rsidR="009B5C40">
        <w:rPr>
          <w:rFonts w:ascii="Times New Roman" w:hAnsi="Times New Roman"/>
        </w:rPr>
        <w:t>2</w:t>
      </w:r>
      <w:r w:rsidR="009B5C40" w:rsidRPr="009B5C40">
        <w:rPr>
          <w:rFonts w:ascii="Times New Roman" w:hAnsi="Times New Roman"/>
        </w:rPr>
        <w:t xml:space="preserve"> и № </w:t>
      </w:r>
      <w:r w:rsidR="009B5C40">
        <w:rPr>
          <w:rFonts w:ascii="Times New Roman" w:hAnsi="Times New Roman"/>
        </w:rPr>
        <w:t>1</w:t>
      </w:r>
      <w:r w:rsidR="009B5C40" w:rsidRPr="009B5C40">
        <w:rPr>
          <w:rFonts w:ascii="Times New Roman" w:hAnsi="Times New Roman"/>
        </w:rPr>
        <w:t xml:space="preserve"> документации о настоящей закупке).</w:t>
      </w:r>
    </w:p>
    <w:p w:rsidR="009B5C40" w:rsidRDefault="009B5C40" w:rsidP="005E433A">
      <w:pPr>
        <w:pStyle w:val="a6"/>
        <w:ind w:firstLine="708"/>
        <w:jc w:val="both"/>
        <w:rPr>
          <w:rFonts w:ascii="Times New Roman" w:hAnsi="Times New Roman"/>
        </w:rPr>
      </w:pPr>
    </w:p>
    <w:p w:rsidR="00620436" w:rsidRPr="00D53B6F" w:rsidRDefault="00620436" w:rsidP="005E433A">
      <w:pPr>
        <w:pStyle w:val="a6"/>
        <w:ind w:firstLine="708"/>
        <w:jc w:val="both"/>
        <w:rPr>
          <w:rFonts w:ascii="Times New Roman" w:hAnsi="Times New Roman"/>
        </w:rPr>
      </w:pPr>
      <w:r w:rsidRPr="00D53B6F">
        <w:rPr>
          <w:rFonts w:ascii="Times New Roman" w:hAnsi="Times New Roman"/>
        </w:rPr>
        <w:t>1.2.</w:t>
      </w:r>
      <w:r w:rsidRPr="00D53B6F">
        <w:t xml:space="preserve"> </w:t>
      </w:r>
      <w:r w:rsidRPr="00D53B6F">
        <w:rPr>
          <w:rFonts w:ascii="Times New Roman" w:hAnsi="Times New Roman"/>
        </w:rPr>
        <w:t xml:space="preserve">Требования к содержанию, форме, оформлению и составу заявки на участие в закупке – </w:t>
      </w:r>
      <w:bookmarkStart w:id="6" w:name="_Hlk93582161"/>
      <w:r w:rsidRPr="00D53B6F">
        <w:rPr>
          <w:rFonts w:ascii="Times New Roman" w:hAnsi="Times New Roman"/>
        </w:rPr>
        <w:t xml:space="preserve">согласно разделу </w:t>
      </w:r>
      <w:r w:rsidR="00210459" w:rsidRPr="00D53B6F">
        <w:rPr>
          <w:rFonts w:ascii="Times New Roman" w:hAnsi="Times New Roman"/>
        </w:rPr>
        <w:t>2</w:t>
      </w:r>
      <w:r w:rsidRPr="00D53B6F">
        <w:rPr>
          <w:rFonts w:ascii="Times New Roman" w:hAnsi="Times New Roman"/>
        </w:rPr>
        <w:t xml:space="preserve"> настоящей документации о закупке.</w:t>
      </w:r>
      <w:bookmarkEnd w:id="6"/>
    </w:p>
    <w:p w:rsidR="00620436" w:rsidRPr="00D53B6F" w:rsidRDefault="00620436" w:rsidP="00E86EC3">
      <w:pPr>
        <w:pStyle w:val="a6"/>
        <w:jc w:val="both"/>
        <w:rPr>
          <w:rFonts w:ascii="Times New Roman" w:hAnsi="Times New Roman"/>
        </w:rPr>
      </w:pPr>
    </w:p>
    <w:p w:rsidR="00620436" w:rsidRPr="00D53B6F" w:rsidRDefault="00620436" w:rsidP="005E433A">
      <w:pPr>
        <w:pStyle w:val="a6"/>
        <w:ind w:firstLine="708"/>
        <w:jc w:val="both"/>
        <w:rPr>
          <w:rFonts w:ascii="Times New Roman" w:hAnsi="Times New Roman"/>
        </w:rPr>
      </w:pPr>
      <w:r w:rsidRPr="00D53B6F">
        <w:rPr>
          <w:rFonts w:ascii="Times New Roman" w:hAnsi="Times New Roman"/>
        </w:rPr>
        <w:t xml:space="preserve">1.3.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 - согласно разделу </w:t>
      </w:r>
      <w:r w:rsidR="00F03652" w:rsidRPr="00D53B6F">
        <w:rPr>
          <w:rFonts w:ascii="Times New Roman" w:hAnsi="Times New Roman"/>
        </w:rPr>
        <w:t>5</w:t>
      </w:r>
      <w:r w:rsidRPr="00D53B6F">
        <w:rPr>
          <w:rFonts w:ascii="Times New Roman" w:hAnsi="Times New Roman"/>
        </w:rPr>
        <w:t xml:space="preserve"> настоящей документации о закупке.</w:t>
      </w:r>
    </w:p>
    <w:p w:rsidR="00620436" w:rsidRPr="00D53B6F" w:rsidRDefault="00620436" w:rsidP="00E86EC3">
      <w:pPr>
        <w:pStyle w:val="a6"/>
        <w:jc w:val="both"/>
        <w:rPr>
          <w:rFonts w:ascii="Times New Roman" w:hAnsi="Times New Roman"/>
        </w:rPr>
      </w:pPr>
    </w:p>
    <w:p w:rsidR="00641043" w:rsidRPr="00D53B6F" w:rsidRDefault="00620436" w:rsidP="00641043">
      <w:pPr>
        <w:pStyle w:val="a6"/>
        <w:ind w:firstLine="708"/>
        <w:jc w:val="both"/>
        <w:rPr>
          <w:rFonts w:ascii="Times New Roman" w:hAnsi="Times New Roman"/>
        </w:rPr>
      </w:pPr>
      <w:r w:rsidRPr="00D53B6F">
        <w:rPr>
          <w:rFonts w:ascii="Times New Roman" w:hAnsi="Times New Roman"/>
        </w:rPr>
        <w:t xml:space="preserve">1.4. </w:t>
      </w:r>
      <w:r w:rsidR="00E86EC3" w:rsidRPr="00D53B6F">
        <w:rPr>
          <w:rFonts w:ascii="Times New Roman" w:hAnsi="Times New Roman"/>
        </w:rPr>
        <w:t xml:space="preserve">Место, условия и сроки (периоды) поставки товара, выполнения работ, оказания </w:t>
      </w:r>
      <w:r w:rsidRPr="00D53B6F">
        <w:rPr>
          <w:rFonts w:ascii="Times New Roman" w:hAnsi="Times New Roman"/>
        </w:rPr>
        <w:t xml:space="preserve">услуг </w:t>
      </w:r>
      <w:r w:rsidR="001E23F5" w:rsidRPr="00D53B6F">
        <w:rPr>
          <w:rFonts w:ascii="Times New Roman" w:hAnsi="Times New Roman"/>
        </w:rPr>
        <w:t>–</w:t>
      </w:r>
      <w:r w:rsidRPr="00D53B6F">
        <w:rPr>
          <w:rFonts w:ascii="Times New Roman" w:hAnsi="Times New Roman"/>
        </w:rPr>
        <w:t xml:space="preserve"> согласно</w:t>
      </w:r>
      <w:r w:rsidR="001E23F5" w:rsidRPr="00D53B6F">
        <w:rPr>
          <w:rFonts w:ascii="Times New Roman" w:hAnsi="Times New Roman"/>
        </w:rPr>
        <w:t xml:space="preserve"> </w:t>
      </w:r>
      <w:r w:rsidR="00641043" w:rsidRPr="00D53B6F">
        <w:rPr>
          <w:rFonts w:ascii="Times New Roman" w:hAnsi="Times New Roman"/>
        </w:rPr>
        <w:t xml:space="preserve">техническому заданию и проекту договора (Приложение № </w:t>
      </w:r>
      <w:r w:rsidR="00F92A81" w:rsidRPr="00D53B6F">
        <w:rPr>
          <w:rFonts w:ascii="Times New Roman" w:hAnsi="Times New Roman"/>
        </w:rPr>
        <w:t>2</w:t>
      </w:r>
      <w:r w:rsidR="00641043" w:rsidRPr="00D53B6F">
        <w:rPr>
          <w:rFonts w:ascii="Times New Roman" w:hAnsi="Times New Roman"/>
        </w:rPr>
        <w:t xml:space="preserve"> и № </w:t>
      </w:r>
      <w:r w:rsidR="00F92A81" w:rsidRPr="00D53B6F">
        <w:rPr>
          <w:rFonts w:ascii="Times New Roman" w:hAnsi="Times New Roman"/>
        </w:rPr>
        <w:t>1</w:t>
      </w:r>
      <w:r w:rsidR="00641043" w:rsidRPr="00D53B6F">
        <w:rPr>
          <w:rFonts w:ascii="Times New Roman" w:hAnsi="Times New Roman"/>
        </w:rPr>
        <w:t xml:space="preserve"> </w:t>
      </w:r>
      <w:r w:rsidR="00325C6B" w:rsidRPr="00D53B6F">
        <w:rPr>
          <w:rFonts w:ascii="Times New Roman" w:hAnsi="Times New Roman"/>
        </w:rPr>
        <w:t>документации</w:t>
      </w:r>
      <w:r w:rsidR="00641043" w:rsidRPr="00D53B6F">
        <w:rPr>
          <w:rFonts w:ascii="Times New Roman" w:hAnsi="Times New Roman"/>
        </w:rPr>
        <w:t xml:space="preserve"> о настоящей закупке).</w:t>
      </w:r>
    </w:p>
    <w:p w:rsidR="00E86EC3" w:rsidRPr="00D53B6F" w:rsidRDefault="00E86EC3" w:rsidP="00E86EC3">
      <w:pPr>
        <w:pStyle w:val="a6"/>
        <w:jc w:val="both"/>
        <w:rPr>
          <w:rFonts w:ascii="Times New Roman" w:hAnsi="Times New Roman"/>
          <w:color w:val="FF0000"/>
        </w:rPr>
      </w:pPr>
    </w:p>
    <w:p w:rsidR="00B95B3B" w:rsidRDefault="00B754BF" w:rsidP="00B95B3B">
      <w:pPr>
        <w:widowControl w:val="0"/>
        <w:suppressAutoHyphens/>
        <w:autoSpaceDE w:val="0"/>
        <w:autoSpaceDN w:val="0"/>
        <w:adjustRightInd w:val="0"/>
        <w:spacing w:after="0" w:line="240" w:lineRule="auto"/>
        <w:ind w:firstLine="709"/>
        <w:jc w:val="both"/>
        <w:rPr>
          <w:rFonts w:ascii="Times New Roman" w:hAnsi="Times New Roman" w:cs="Times New Roman"/>
        </w:rPr>
      </w:pPr>
      <w:r w:rsidRPr="0067721D">
        <w:rPr>
          <w:rFonts w:ascii="Times New Roman" w:hAnsi="Times New Roman"/>
        </w:rPr>
        <w:t>1.</w:t>
      </w:r>
      <w:r w:rsidR="00620436" w:rsidRPr="0067721D">
        <w:rPr>
          <w:rFonts w:ascii="Times New Roman" w:hAnsi="Times New Roman"/>
        </w:rPr>
        <w:t>5</w:t>
      </w:r>
      <w:r w:rsidRPr="0067721D">
        <w:rPr>
          <w:rFonts w:ascii="Times New Roman" w:hAnsi="Times New Roman"/>
        </w:rPr>
        <w:t>.</w:t>
      </w:r>
      <w:r w:rsidR="004136BA" w:rsidRPr="0067721D">
        <w:rPr>
          <w:rFonts w:ascii="Times New Roman" w:hAnsi="Times New Roman"/>
        </w:rPr>
        <w:t xml:space="preserve"> </w:t>
      </w:r>
      <w:r w:rsidR="00E76451" w:rsidRPr="0067721D">
        <w:rPr>
          <w:rFonts w:ascii="Times New Roman" w:hAnsi="Times New Roman"/>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w:t>
      </w:r>
      <w:r w:rsidR="00E76451" w:rsidRPr="0067721D">
        <w:rPr>
          <w:rFonts w:ascii="Times New Roman" w:eastAsia="Calibri" w:hAnsi="Times New Roman" w:cs="Times New Roman"/>
        </w:rPr>
        <w:t>договора (цена лота)</w:t>
      </w:r>
      <w:r w:rsidR="009B5C40" w:rsidRPr="0067721D">
        <w:rPr>
          <w:rFonts w:ascii="Times New Roman" w:eastAsia="Calibri" w:hAnsi="Times New Roman" w:cs="Times New Roman"/>
        </w:rPr>
        <w:t xml:space="preserve"> -</w:t>
      </w:r>
      <w:r w:rsidR="00E76451" w:rsidRPr="0067721D">
        <w:rPr>
          <w:rFonts w:ascii="Times New Roman" w:eastAsia="Calibri" w:hAnsi="Times New Roman" w:cs="Times New Roman"/>
        </w:rPr>
        <w:t xml:space="preserve"> </w:t>
      </w:r>
      <w:r w:rsidR="00B95B3B" w:rsidRPr="00B95B3B">
        <w:rPr>
          <w:rFonts w:ascii="Times New Roman" w:hAnsi="Times New Roman" w:cs="Times New Roman"/>
        </w:rPr>
        <w:t>6 000 000 (шесть миллионов) руб.00 коп., в т.ч. НДС 20%</w:t>
      </w:r>
      <w:r w:rsidR="00B95B3B">
        <w:rPr>
          <w:rFonts w:ascii="Times New Roman" w:hAnsi="Times New Roman" w:cs="Times New Roman"/>
        </w:rPr>
        <w:t xml:space="preserve"> -</w:t>
      </w:r>
      <w:r w:rsidR="00B95B3B" w:rsidRPr="00B95B3B">
        <w:rPr>
          <w:rFonts w:ascii="Times New Roman" w:hAnsi="Times New Roman" w:cs="Times New Roman"/>
        </w:rPr>
        <w:t xml:space="preserve"> 1 000 000 руб.</w:t>
      </w:r>
    </w:p>
    <w:p w:rsidR="005D0582" w:rsidRPr="005D0582" w:rsidRDefault="005D0582" w:rsidP="00B95B3B">
      <w:pPr>
        <w:widowControl w:val="0"/>
        <w:suppressAutoHyphens/>
        <w:autoSpaceDE w:val="0"/>
        <w:autoSpaceDN w:val="0"/>
        <w:adjustRightInd w:val="0"/>
        <w:spacing w:after="0" w:line="240" w:lineRule="auto"/>
        <w:ind w:firstLine="709"/>
        <w:jc w:val="both"/>
        <w:rPr>
          <w:rFonts w:ascii="Times New Roman" w:hAnsi="Times New Roman" w:cs="Times New Roman"/>
        </w:rPr>
      </w:pPr>
      <w:r w:rsidRPr="005D0582">
        <w:rPr>
          <w:rFonts w:ascii="Times New Roman" w:eastAsia="Calibri" w:hAnsi="Times New Roman" w:cs="Times New Roman"/>
        </w:rPr>
        <w:t xml:space="preserve">Начальная (максимальная) цена договора (цена за </w:t>
      </w:r>
      <w:proofErr w:type="spellStart"/>
      <w:r w:rsidRPr="005D0582">
        <w:rPr>
          <w:rFonts w:ascii="Times New Roman" w:eastAsia="Calibri" w:hAnsi="Times New Roman" w:cs="Times New Roman"/>
        </w:rPr>
        <w:t>ед.товара</w:t>
      </w:r>
      <w:proofErr w:type="spellEnd"/>
      <w:r w:rsidRPr="005D0582">
        <w:rPr>
          <w:rFonts w:ascii="Times New Roman" w:eastAsia="Calibri" w:hAnsi="Times New Roman" w:cs="Times New Roman"/>
        </w:rPr>
        <w:t>)</w:t>
      </w:r>
      <w:r w:rsidRPr="005D0582">
        <w:rPr>
          <w:rFonts w:ascii="Times New Roman" w:hAnsi="Times New Roman" w:cs="Times New Roman"/>
        </w:rPr>
        <w:t>: 23 878 (двадцать три тысячи восемьсот семьдесят восемь) руб. 33 коп., в т.ч. НДС 20%</w:t>
      </w:r>
      <w:r>
        <w:rPr>
          <w:rFonts w:ascii="Times New Roman" w:hAnsi="Times New Roman" w:cs="Times New Roman"/>
        </w:rPr>
        <w:t xml:space="preserve"> -</w:t>
      </w:r>
      <w:r w:rsidRPr="005D0582">
        <w:rPr>
          <w:rFonts w:ascii="Times New Roman" w:hAnsi="Times New Roman" w:cs="Times New Roman"/>
        </w:rPr>
        <w:t xml:space="preserve"> 3979,72 руб.</w:t>
      </w:r>
    </w:p>
    <w:p w:rsidR="00DB5474" w:rsidRPr="005D0582" w:rsidRDefault="00DB5474" w:rsidP="00DB5474">
      <w:pPr>
        <w:widowControl w:val="0"/>
        <w:suppressAutoHyphens/>
        <w:autoSpaceDE w:val="0"/>
        <w:autoSpaceDN w:val="0"/>
        <w:adjustRightInd w:val="0"/>
        <w:spacing w:after="0" w:line="240" w:lineRule="auto"/>
        <w:ind w:firstLine="709"/>
        <w:jc w:val="both"/>
        <w:rPr>
          <w:rFonts w:ascii="Times New Roman" w:hAnsi="Times New Roman" w:cs="Times New Roman"/>
        </w:rPr>
      </w:pPr>
    </w:p>
    <w:p w:rsidR="00C130D8" w:rsidRPr="00D53B6F" w:rsidRDefault="00D33B52" w:rsidP="009B5C40">
      <w:pPr>
        <w:widowControl w:val="0"/>
        <w:suppressAutoHyphens/>
        <w:autoSpaceDE w:val="0"/>
        <w:autoSpaceDN w:val="0"/>
        <w:adjustRightInd w:val="0"/>
        <w:spacing w:after="0" w:line="240" w:lineRule="auto"/>
        <w:ind w:firstLine="709"/>
        <w:jc w:val="both"/>
        <w:rPr>
          <w:rFonts w:ascii="Times New Roman" w:hAnsi="Times New Roman"/>
        </w:rPr>
      </w:pPr>
      <w:r w:rsidRPr="00D53B6F">
        <w:rPr>
          <w:rFonts w:ascii="Times New Roman" w:hAnsi="Times New Roman"/>
          <w:kern w:val="2"/>
        </w:rPr>
        <w:t>Сведения о валюте, используемой для формирования цены договора и расчетов с поставщиками (исполнителями, подрядчиками):</w:t>
      </w:r>
      <w:r w:rsidRPr="00D53B6F">
        <w:rPr>
          <w:rFonts w:ascii="Times New Roman" w:hAnsi="Times New Roman"/>
        </w:rPr>
        <w:t xml:space="preserve"> российский рубль.</w:t>
      </w:r>
    </w:p>
    <w:p w:rsidR="00B754BF" w:rsidRPr="00D53B6F" w:rsidRDefault="00B754BF" w:rsidP="00E86EC3">
      <w:pPr>
        <w:pStyle w:val="a6"/>
        <w:jc w:val="both"/>
        <w:rPr>
          <w:rFonts w:ascii="Times New Roman" w:hAnsi="Times New Roman"/>
        </w:rPr>
      </w:pPr>
    </w:p>
    <w:p w:rsidR="00A20594" w:rsidRPr="00D53B6F" w:rsidRDefault="00E86EC3" w:rsidP="00A20594">
      <w:pPr>
        <w:autoSpaceDN w:val="0"/>
        <w:adjustRightInd w:val="0"/>
        <w:spacing w:after="0" w:line="240" w:lineRule="auto"/>
        <w:ind w:firstLine="708"/>
        <w:jc w:val="both"/>
        <w:rPr>
          <w:rFonts w:ascii="Times New Roman" w:hAnsi="Times New Roman" w:cs="Times New Roman"/>
          <w:bCs/>
        </w:rPr>
      </w:pPr>
      <w:r w:rsidRPr="00D53B6F">
        <w:rPr>
          <w:rFonts w:ascii="Times New Roman" w:hAnsi="Times New Roman" w:cs="Times New Roman"/>
        </w:rPr>
        <w:t>1</w:t>
      </w:r>
      <w:r w:rsidR="00B754BF" w:rsidRPr="00D53B6F">
        <w:rPr>
          <w:rFonts w:ascii="Times New Roman" w:hAnsi="Times New Roman" w:cs="Times New Roman"/>
        </w:rPr>
        <w:t>.</w:t>
      </w:r>
      <w:r w:rsidR="00620436" w:rsidRPr="00D53B6F">
        <w:rPr>
          <w:rFonts w:ascii="Times New Roman" w:hAnsi="Times New Roman" w:cs="Times New Roman"/>
        </w:rPr>
        <w:t>6</w:t>
      </w:r>
      <w:r w:rsidR="00B754BF" w:rsidRPr="00D53B6F">
        <w:rPr>
          <w:rFonts w:ascii="Times New Roman" w:hAnsi="Times New Roman" w:cs="Times New Roman"/>
        </w:rPr>
        <w:t>.</w:t>
      </w:r>
      <w:r w:rsidRPr="00D53B6F">
        <w:rPr>
          <w:rFonts w:ascii="Times New Roman" w:hAnsi="Times New Roman" w:cs="Times New Roman"/>
        </w:rPr>
        <w:t xml:space="preserve"> </w:t>
      </w:r>
      <w:bookmarkStart w:id="7" w:name="_Hlk76990613"/>
      <w:r w:rsidRPr="00D53B6F">
        <w:rPr>
          <w:rFonts w:ascii="Times New Roman" w:hAnsi="Times New Roman" w:cs="Times New Roman"/>
        </w:rPr>
        <w:t>О</w:t>
      </w:r>
      <w:r w:rsidRPr="00D53B6F">
        <w:rPr>
          <w:rFonts w:ascii="Times New Roman" w:hAnsi="Times New Roman" w:cs="Times New Roman"/>
          <w:bCs/>
        </w:rPr>
        <w:t>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00CD78D7" w:rsidRPr="00D53B6F">
        <w:rPr>
          <w:rFonts w:ascii="Times New Roman" w:hAnsi="Times New Roman" w:cs="Times New Roman"/>
          <w:bCs/>
        </w:rPr>
        <w:t xml:space="preserve"> </w:t>
      </w:r>
      <w:bookmarkEnd w:id="7"/>
      <w:r w:rsidR="00A20594" w:rsidRPr="00D53B6F">
        <w:rPr>
          <w:rFonts w:ascii="Times New Roman" w:hAnsi="Times New Roman" w:cs="Times New Roman"/>
        </w:rPr>
        <w:t xml:space="preserve">указаны </w:t>
      </w:r>
      <w:r w:rsidR="00902519">
        <w:rPr>
          <w:rFonts w:ascii="Times New Roman" w:hAnsi="Times New Roman" w:cs="Times New Roman"/>
        </w:rPr>
        <w:t xml:space="preserve">в </w:t>
      </w:r>
      <w:r w:rsidR="00902519" w:rsidRPr="00902519">
        <w:rPr>
          <w:rFonts w:ascii="Times New Roman" w:hAnsi="Times New Roman" w:cs="Times New Roman"/>
        </w:rPr>
        <w:t>локальном ресурсном сметном расчете.</w:t>
      </w:r>
    </w:p>
    <w:p w:rsidR="00902519" w:rsidRDefault="00902519" w:rsidP="005E433A">
      <w:pPr>
        <w:autoSpaceDN w:val="0"/>
        <w:adjustRightInd w:val="0"/>
        <w:spacing w:after="0" w:line="276" w:lineRule="auto"/>
        <w:ind w:firstLine="708"/>
        <w:jc w:val="both"/>
        <w:rPr>
          <w:rFonts w:ascii="Times New Roman" w:hAnsi="Times New Roman" w:cs="Times New Roman"/>
          <w:bCs/>
        </w:rPr>
      </w:pPr>
    </w:p>
    <w:p w:rsidR="00620436" w:rsidRPr="00D53B6F" w:rsidRDefault="0042070B" w:rsidP="005E433A">
      <w:pPr>
        <w:autoSpaceDN w:val="0"/>
        <w:adjustRightInd w:val="0"/>
        <w:spacing w:after="0" w:line="276" w:lineRule="auto"/>
        <w:ind w:firstLine="708"/>
        <w:jc w:val="both"/>
        <w:rPr>
          <w:rFonts w:ascii="Times New Roman" w:hAnsi="Times New Roman"/>
        </w:rPr>
      </w:pPr>
      <w:r w:rsidRPr="00D53B6F">
        <w:rPr>
          <w:rFonts w:ascii="Times New Roman" w:hAnsi="Times New Roman" w:cs="Times New Roman"/>
          <w:bCs/>
        </w:rPr>
        <w:t>1.</w:t>
      </w:r>
      <w:r w:rsidR="00620436" w:rsidRPr="00D53B6F">
        <w:rPr>
          <w:rFonts w:ascii="Times New Roman" w:hAnsi="Times New Roman" w:cs="Times New Roman"/>
          <w:bCs/>
        </w:rPr>
        <w:t>7</w:t>
      </w:r>
      <w:r w:rsidR="00B754BF" w:rsidRPr="00D53B6F">
        <w:rPr>
          <w:rFonts w:ascii="Times New Roman" w:hAnsi="Times New Roman" w:cs="Times New Roman"/>
          <w:bCs/>
        </w:rPr>
        <w:t xml:space="preserve">. </w:t>
      </w:r>
      <w:r w:rsidR="00620436" w:rsidRPr="00D53B6F">
        <w:rPr>
          <w:rFonts w:ascii="Times New Roman" w:hAnsi="Times New Roman" w:cs="Times New Roman"/>
          <w:kern w:val="2"/>
        </w:rPr>
        <w:t xml:space="preserve">Форма, сроки и порядок оплаты товара, работы, </w:t>
      </w:r>
      <w:r w:rsidR="005E433A" w:rsidRPr="00D53B6F">
        <w:rPr>
          <w:rFonts w:ascii="Times New Roman" w:hAnsi="Times New Roman" w:cs="Times New Roman"/>
          <w:kern w:val="2"/>
        </w:rPr>
        <w:t xml:space="preserve">услуги </w:t>
      </w:r>
      <w:r w:rsidR="005E433A" w:rsidRPr="00D53B6F">
        <w:rPr>
          <w:rFonts w:ascii="Times New Roman" w:hAnsi="Times New Roman"/>
        </w:rPr>
        <w:t xml:space="preserve">- </w:t>
      </w:r>
      <w:r w:rsidR="005E433A" w:rsidRPr="00C819D6">
        <w:rPr>
          <w:rFonts w:ascii="Times New Roman" w:hAnsi="Times New Roman"/>
        </w:rPr>
        <w:t xml:space="preserve">согласно </w:t>
      </w:r>
      <w:r w:rsidR="00620436" w:rsidRPr="00C819D6">
        <w:rPr>
          <w:rFonts w:ascii="Times New Roman" w:hAnsi="Times New Roman"/>
        </w:rPr>
        <w:t>п</w:t>
      </w:r>
      <w:r w:rsidR="005E433A" w:rsidRPr="00C819D6">
        <w:rPr>
          <w:rFonts w:ascii="Times New Roman" w:hAnsi="Times New Roman"/>
        </w:rPr>
        <w:t>ункту</w:t>
      </w:r>
      <w:r w:rsidR="00620436" w:rsidRPr="00C819D6">
        <w:rPr>
          <w:rFonts w:ascii="Times New Roman" w:hAnsi="Times New Roman"/>
        </w:rPr>
        <w:t xml:space="preserve"> </w:t>
      </w:r>
      <w:r w:rsidR="00C819D6" w:rsidRPr="00C819D6">
        <w:rPr>
          <w:rFonts w:ascii="Times New Roman" w:hAnsi="Times New Roman"/>
        </w:rPr>
        <w:t>4</w:t>
      </w:r>
      <w:r w:rsidR="00CD7F63" w:rsidRPr="00C819D6">
        <w:rPr>
          <w:rFonts w:ascii="Times New Roman" w:hAnsi="Times New Roman"/>
        </w:rPr>
        <w:t>.</w:t>
      </w:r>
      <w:r w:rsidR="00C819D6" w:rsidRPr="00C819D6">
        <w:rPr>
          <w:rFonts w:ascii="Times New Roman" w:hAnsi="Times New Roman"/>
        </w:rPr>
        <w:t>4.</w:t>
      </w:r>
      <w:r w:rsidR="00620436" w:rsidRPr="00C819D6">
        <w:rPr>
          <w:rFonts w:ascii="Times New Roman" w:hAnsi="Times New Roman"/>
        </w:rPr>
        <w:t xml:space="preserve"> проекта</w:t>
      </w:r>
      <w:r w:rsidR="00620436" w:rsidRPr="003A68A6">
        <w:rPr>
          <w:rFonts w:ascii="Times New Roman" w:hAnsi="Times New Roman"/>
        </w:rPr>
        <w:t xml:space="preserve"> договора</w:t>
      </w:r>
      <w:r w:rsidR="005E433A" w:rsidRPr="003A68A6">
        <w:rPr>
          <w:rFonts w:ascii="Times New Roman" w:hAnsi="Times New Roman"/>
        </w:rPr>
        <w:t>.</w:t>
      </w:r>
      <w:r w:rsidR="00620436" w:rsidRPr="00D53B6F">
        <w:rPr>
          <w:rFonts w:ascii="Times New Roman" w:hAnsi="Times New Roman"/>
        </w:rPr>
        <w:t xml:space="preserve"> </w:t>
      </w:r>
      <w:bookmarkStart w:id="8" w:name="_Toc92895267"/>
    </w:p>
    <w:p w:rsidR="00D33B52" w:rsidRPr="00D53B6F" w:rsidRDefault="005E433A" w:rsidP="005E433A">
      <w:pPr>
        <w:widowControl w:val="0"/>
        <w:suppressLineNumbers/>
        <w:tabs>
          <w:tab w:val="left" w:pos="-284"/>
        </w:tabs>
        <w:spacing w:after="0" w:line="276" w:lineRule="auto"/>
        <w:jc w:val="both"/>
        <w:outlineLvl w:val="0"/>
        <w:rPr>
          <w:rFonts w:ascii="Times New Roman" w:hAnsi="Times New Roman" w:cs="Times New Roman"/>
          <w:kern w:val="2"/>
        </w:rPr>
      </w:pPr>
      <w:r w:rsidRPr="00D53B6F">
        <w:rPr>
          <w:rFonts w:ascii="Times New Roman" w:hAnsi="Times New Roman" w:cs="Times New Roman"/>
          <w:kern w:val="2"/>
        </w:rPr>
        <w:tab/>
      </w:r>
      <w:bookmarkEnd w:id="8"/>
    </w:p>
    <w:p w:rsidR="00E86EC3" w:rsidRPr="00D53B6F" w:rsidRDefault="00D33B52" w:rsidP="000E0B9D">
      <w:pPr>
        <w:widowControl w:val="0"/>
        <w:suppressLineNumbers/>
        <w:tabs>
          <w:tab w:val="left" w:pos="-284"/>
        </w:tabs>
        <w:spacing w:after="0" w:line="240" w:lineRule="auto"/>
        <w:jc w:val="both"/>
        <w:outlineLvl w:val="0"/>
        <w:rPr>
          <w:rFonts w:ascii="Times New Roman" w:hAnsi="Times New Roman" w:cs="Times New Roman"/>
          <w:kern w:val="2"/>
        </w:rPr>
      </w:pPr>
      <w:r w:rsidRPr="00D53B6F">
        <w:rPr>
          <w:rFonts w:ascii="Times New Roman" w:hAnsi="Times New Roman" w:cs="Times New Roman"/>
          <w:kern w:val="2"/>
        </w:rPr>
        <w:tab/>
        <w:t xml:space="preserve">1.8. </w:t>
      </w:r>
      <w:r w:rsidR="005E433A" w:rsidRPr="00D53B6F">
        <w:rPr>
          <w:rFonts w:ascii="Times New Roman" w:hAnsi="Times New Roman" w:cs="Times New Roman"/>
          <w:kern w:val="2"/>
        </w:rPr>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rsidR="005E433A" w:rsidRPr="00D53B6F" w:rsidRDefault="005E433A" w:rsidP="000E0B9D">
      <w:pPr>
        <w:spacing w:after="0" w:line="240" w:lineRule="auto"/>
        <w:jc w:val="both"/>
        <w:rPr>
          <w:rFonts w:ascii="Times New Roman" w:hAnsi="Times New Roman" w:cs="Times New Roman"/>
        </w:rPr>
      </w:pPr>
      <w:r w:rsidRPr="00D53B6F">
        <w:rPr>
          <w:rFonts w:ascii="Times New Roman" w:hAnsi="Times New Roman" w:cs="Times New Roman"/>
          <w:kern w:val="2"/>
        </w:rPr>
        <w:t xml:space="preserve">             </w:t>
      </w:r>
      <w:r w:rsidRPr="00D53B6F">
        <w:rPr>
          <w:rFonts w:ascii="Times New Roman" w:hAnsi="Times New Roman" w:cs="Times New Roman"/>
        </w:rPr>
        <w:t>Порядок подачи заявок на участие в закупке - согласно регламенту электронной площадки</w:t>
      </w:r>
      <w:r w:rsidR="006169EE" w:rsidRPr="00D53B6F">
        <w:rPr>
          <w:rFonts w:ascii="Times New Roman" w:hAnsi="Times New Roman" w:cs="Times New Roman"/>
        </w:rPr>
        <w:t xml:space="preserve"> РТС-тендер</w:t>
      </w:r>
      <w:r w:rsidRPr="00D53B6F">
        <w:rPr>
          <w:rFonts w:ascii="Times New Roman" w:hAnsi="Times New Roman" w:cs="Times New Roman"/>
        </w:rPr>
        <w:t>, документации о проведении настоящей закупки.</w:t>
      </w:r>
    </w:p>
    <w:p w:rsidR="005E433A" w:rsidRPr="00D53B6F" w:rsidRDefault="005E433A" w:rsidP="000E0B9D">
      <w:pPr>
        <w:spacing w:after="0" w:line="240" w:lineRule="auto"/>
        <w:ind w:firstLine="708"/>
        <w:jc w:val="both"/>
        <w:rPr>
          <w:rFonts w:ascii="Times New Roman" w:hAnsi="Times New Roman" w:cs="Times New Roman"/>
        </w:rPr>
      </w:pPr>
      <w:r w:rsidRPr="00D53B6F">
        <w:rPr>
          <w:rFonts w:ascii="Times New Roman" w:hAnsi="Times New Roman" w:cs="Times New Roman"/>
        </w:rPr>
        <w:t>Дата начала подачи заявок на участие в закупке – с момента размещения из</w:t>
      </w:r>
      <w:r w:rsidR="00CD000C" w:rsidRPr="00D53B6F">
        <w:rPr>
          <w:rFonts w:ascii="Times New Roman" w:hAnsi="Times New Roman" w:cs="Times New Roman"/>
        </w:rPr>
        <w:t>вещения на электронной площадке РТС-тендер</w:t>
      </w:r>
      <w:r w:rsidRPr="00D53B6F">
        <w:rPr>
          <w:rFonts w:ascii="Times New Roman" w:hAnsi="Times New Roman" w:cs="Times New Roman"/>
        </w:rPr>
        <w:t>.</w:t>
      </w:r>
    </w:p>
    <w:p w:rsidR="005E433A" w:rsidRPr="00D53B6F" w:rsidRDefault="005E433A" w:rsidP="000E0B9D">
      <w:pPr>
        <w:spacing w:after="0" w:line="240" w:lineRule="auto"/>
        <w:ind w:firstLine="708"/>
        <w:rPr>
          <w:rFonts w:ascii="Times New Roman" w:hAnsi="Times New Roman" w:cs="Times New Roman"/>
        </w:rPr>
      </w:pPr>
      <w:r w:rsidRPr="00D53B6F">
        <w:rPr>
          <w:rFonts w:ascii="Times New Roman" w:hAnsi="Times New Roman" w:cs="Times New Roman"/>
        </w:rPr>
        <w:t xml:space="preserve">Дата и время окончания подачи заявок – </w:t>
      </w:r>
      <w:r w:rsidR="00DC4A68" w:rsidRPr="00D53B6F">
        <w:rPr>
          <w:rFonts w:ascii="Times New Roman" w:hAnsi="Times New Roman" w:cs="Times New Roman"/>
        </w:rPr>
        <w:t>07</w:t>
      </w:r>
      <w:r w:rsidR="0010510C" w:rsidRPr="00D53B6F">
        <w:rPr>
          <w:rFonts w:ascii="Times New Roman" w:hAnsi="Times New Roman" w:cs="Times New Roman"/>
        </w:rPr>
        <w:t xml:space="preserve">:00 </w:t>
      </w:r>
      <w:r w:rsidRPr="00D53B6F">
        <w:rPr>
          <w:rFonts w:ascii="Times New Roman" w:hAnsi="Times New Roman" w:cs="Times New Roman"/>
        </w:rPr>
        <w:t>(МСК)</w:t>
      </w:r>
      <w:r w:rsidR="0000026A" w:rsidRPr="00D53B6F">
        <w:rPr>
          <w:rFonts w:ascii="Times New Roman" w:hAnsi="Times New Roman" w:cs="Times New Roman"/>
        </w:rPr>
        <w:t xml:space="preserve"> </w:t>
      </w:r>
      <w:r w:rsidR="00BF3818">
        <w:rPr>
          <w:rFonts w:ascii="Times New Roman" w:hAnsi="Times New Roman" w:cs="Times New Roman"/>
        </w:rPr>
        <w:t>–</w:t>
      </w:r>
      <w:r w:rsidR="00E76451">
        <w:rPr>
          <w:rFonts w:ascii="Times New Roman" w:hAnsi="Times New Roman" w:cs="Times New Roman"/>
        </w:rPr>
        <w:t xml:space="preserve"> </w:t>
      </w:r>
      <w:r w:rsidR="00CD7F63">
        <w:rPr>
          <w:rFonts w:ascii="Times New Roman" w:hAnsi="Times New Roman" w:cs="Times New Roman"/>
        </w:rPr>
        <w:t>«</w:t>
      </w:r>
      <w:r w:rsidR="005D0582">
        <w:rPr>
          <w:rFonts w:ascii="Times New Roman" w:hAnsi="Times New Roman" w:cs="Times New Roman"/>
        </w:rPr>
        <w:t>07</w:t>
      </w:r>
      <w:r w:rsidR="00F200AD">
        <w:rPr>
          <w:rFonts w:ascii="Times New Roman" w:hAnsi="Times New Roman" w:cs="Times New Roman"/>
        </w:rPr>
        <w:t>»</w:t>
      </w:r>
      <w:r w:rsidR="00BB0EF2">
        <w:rPr>
          <w:rFonts w:ascii="Times New Roman" w:hAnsi="Times New Roman" w:cs="Times New Roman"/>
        </w:rPr>
        <w:t xml:space="preserve"> </w:t>
      </w:r>
      <w:r w:rsidR="005D0582">
        <w:rPr>
          <w:rFonts w:ascii="Times New Roman" w:hAnsi="Times New Roman" w:cs="Times New Roman"/>
        </w:rPr>
        <w:t>апреля</w:t>
      </w:r>
      <w:r w:rsidR="00F45211">
        <w:rPr>
          <w:rFonts w:ascii="Times New Roman" w:hAnsi="Times New Roman" w:cs="Times New Roman"/>
        </w:rPr>
        <w:t xml:space="preserve"> </w:t>
      </w:r>
      <w:r w:rsidR="00F16C71">
        <w:rPr>
          <w:rFonts w:ascii="Times New Roman" w:hAnsi="Times New Roman" w:cs="Times New Roman"/>
        </w:rPr>
        <w:t>2</w:t>
      </w:r>
      <w:r w:rsidR="00BB0EF2">
        <w:rPr>
          <w:rFonts w:ascii="Times New Roman" w:hAnsi="Times New Roman" w:cs="Times New Roman"/>
        </w:rPr>
        <w:t>02</w:t>
      </w:r>
      <w:r w:rsidR="00DB5474">
        <w:rPr>
          <w:rFonts w:ascii="Times New Roman" w:hAnsi="Times New Roman" w:cs="Times New Roman"/>
        </w:rPr>
        <w:t>5</w:t>
      </w:r>
      <w:r w:rsidR="00BF3818">
        <w:rPr>
          <w:rFonts w:ascii="Times New Roman" w:hAnsi="Times New Roman" w:cs="Times New Roman"/>
        </w:rPr>
        <w:t xml:space="preserve"> г</w:t>
      </w:r>
      <w:r w:rsidR="00D14D29" w:rsidRPr="00D53B6F">
        <w:rPr>
          <w:rFonts w:ascii="Times New Roman" w:hAnsi="Times New Roman" w:cs="Times New Roman"/>
        </w:rPr>
        <w:t>.</w:t>
      </w:r>
      <w:r w:rsidRPr="00D53B6F">
        <w:rPr>
          <w:rFonts w:ascii="Times New Roman" w:hAnsi="Times New Roman" w:cs="Times New Roman"/>
        </w:rPr>
        <w:t xml:space="preserve"> </w:t>
      </w:r>
    </w:p>
    <w:p w:rsidR="00681B36" w:rsidRPr="00D53B6F" w:rsidRDefault="00CA6EAD" w:rsidP="000E0B9D">
      <w:pPr>
        <w:pStyle w:val="a6"/>
        <w:ind w:firstLine="708"/>
        <w:jc w:val="both"/>
        <w:rPr>
          <w:rFonts w:ascii="Times New Roman" w:hAnsi="Times New Roman"/>
        </w:rPr>
      </w:pPr>
      <w:r w:rsidRPr="00D53B6F">
        <w:rPr>
          <w:rFonts w:ascii="Times New Roman" w:hAnsi="Times New Roman"/>
        </w:rPr>
        <w:t xml:space="preserve">Порядок подведения итогов </w:t>
      </w:r>
      <w:r w:rsidR="005E433A" w:rsidRPr="00D53B6F">
        <w:rPr>
          <w:rFonts w:ascii="Times New Roman" w:hAnsi="Times New Roman"/>
        </w:rPr>
        <w:t xml:space="preserve">закупки - согласно </w:t>
      </w:r>
      <w:r w:rsidR="00CD000C" w:rsidRPr="00D53B6F">
        <w:rPr>
          <w:rFonts w:ascii="Times New Roman" w:hAnsi="Times New Roman"/>
        </w:rPr>
        <w:t>регламенту электронной площадки РТС-тендер</w:t>
      </w:r>
      <w:r w:rsidR="005E433A" w:rsidRPr="00D53B6F">
        <w:rPr>
          <w:rFonts w:ascii="Times New Roman" w:hAnsi="Times New Roman"/>
        </w:rPr>
        <w:t>, документации о проведении настоящей закупки.</w:t>
      </w:r>
    </w:p>
    <w:p w:rsidR="00804A60" w:rsidRPr="00D53B6F" w:rsidRDefault="00804A60" w:rsidP="005E433A">
      <w:pPr>
        <w:pStyle w:val="a6"/>
        <w:spacing w:line="276" w:lineRule="auto"/>
        <w:ind w:firstLine="708"/>
        <w:jc w:val="both"/>
        <w:rPr>
          <w:rFonts w:ascii="Times New Roman" w:hAnsi="Times New Roman"/>
        </w:rPr>
      </w:pPr>
    </w:p>
    <w:p w:rsidR="005E433A" w:rsidRPr="00D53B6F" w:rsidRDefault="005E433A" w:rsidP="005E433A">
      <w:pPr>
        <w:widowControl w:val="0"/>
        <w:tabs>
          <w:tab w:val="left" w:pos="-284"/>
          <w:tab w:val="left" w:pos="709"/>
        </w:tabs>
        <w:spacing w:after="0" w:line="240" w:lineRule="auto"/>
        <w:jc w:val="both"/>
        <w:textAlignment w:val="baseline"/>
        <w:rPr>
          <w:rFonts w:ascii="Times New Roman" w:hAnsi="Times New Roman" w:cs="Times New Roman"/>
        </w:rPr>
      </w:pPr>
      <w:r w:rsidRPr="00D53B6F">
        <w:rPr>
          <w:rFonts w:ascii="Times New Roman" w:hAnsi="Times New Roman" w:cs="Times New Roman"/>
        </w:rPr>
        <w:t xml:space="preserve">            </w:t>
      </w:r>
      <w:r w:rsidR="00CF76B1" w:rsidRPr="00D53B6F">
        <w:rPr>
          <w:rFonts w:ascii="Times New Roman" w:hAnsi="Times New Roman" w:cs="Times New Roman"/>
        </w:rPr>
        <w:tab/>
      </w:r>
      <w:r w:rsidRPr="00D53B6F">
        <w:rPr>
          <w:rFonts w:ascii="Times New Roman" w:hAnsi="Times New Roman" w:cs="Times New Roman"/>
        </w:rPr>
        <w:t>1.9. Требования к участнику закупки.</w:t>
      </w:r>
    </w:p>
    <w:p w:rsidR="005E433A" w:rsidRPr="00D53B6F" w:rsidRDefault="00D33B52" w:rsidP="005E433A">
      <w:pPr>
        <w:pStyle w:val="a6"/>
        <w:jc w:val="both"/>
        <w:rPr>
          <w:rFonts w:ascii="Times New Roman" w:hAnsi="Times New Roman"/>
          <w:i/>
        </w:rPr>
      </w:pPr>
      <w:r w:rsidRPr="00D53B6F">
        <w:rPr>
          <w:rFonts w:ascii="Times New Roman" w:hAnsi="Times New Roman"/>
        </w:rPr>
        <w:t xml:space="preserve">             </w:t>
      </w:r>
      <w:r w:rsidR="005E433A" w:rsidRPr="00D53B6F">
        <w:rPr>
          <w:rFonts w:ascii="Times New Roman" w:hAnsi="Times New Roman"/>
        </w:rPr>
        <w:t>1.9.1.</w:t>
      </w:r>
      <w:r w:rsidR="001D564F" w:rsidRPr="00D53B6F">
        <w:rPr>
          <w:rFonts w:ascii="Times New Roman" w:hAnsi="Times New Roman"/>
        </w:rPr>
        <w:t xml:space="preserve"> </w:t>
      </w:r>
      <w:r w:rsidR="005E433A" w:rsidRPr="00D53B6F">
        <w:rPr>
          <w:rFonts w:ascii="Times New Roman" w:hAnsi="Times New Roman"/>
        </w:rPr>
        <w:t xml:space="preserve">Соответствие участника </w:t>
      </w:r>
      <w:r w:rsidRPr="00D53B6F">
        <w:rPr>
          <w:rFonts w:ascii="Times New Roman" w:hAnsi="Times New Roman"/>
        </w:rPr>
        <w:t>закупки</w:t>
      </w:r>
      <w:r w:rsidR="005E433A" w:rsidRPr="00D53B6F">
        <w:rPr>
          <w:rFonts w:ascii="Times New Roman" w:hAnsi="Times New Roman"/>
        </w:rPr>
        <w:t>,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5E433A" w:rsidRPr="00D53B6F" w:rsidRDefault="005E433A" w:rsidP="00D33B52">
      <w:pPr>
        <w:pStyle w:val="a6"/>
        <w:ind w:firstLine="708"/>
        <w:jc w:val="both"/>
        <w:rPr>
          <w:rFonts w:ascii="Times New Roman" w:hAnsi="Times New Roman"/>
          <w:i/>
        </w:rPr>
      </w:pPr>
      <w:r w:rsidRPr="00D53B6F">
        <w:rPr>
          <w:rFonts w:ascii="Times New Roman" w:hAnsi="Times New Roman"/>
        </w:rPr>
        <w:t xml:space="preserve">1.9.2. Непроведение ликвидации участника </w:t>
      </w:r>
      <w:r w:rsidR="00D33B52" w:rsidRPr="00D53B6F">
        <w:rPr>
          <w:rFonts w:ascii="Times New Roman" w:hAnsi="Times New Roman"/>
        </w:rPr>
        <w:t>закупки</w:t>
      </w:r>
      <w:r w:rsidRPr="00D53B6F">
        <w:rPr>
          <w:rFonts w:ascii="Times New Roman" w:hAnsi="Times New Roman"/>
        </w:rPr>
        <w:t xml:space="preserve"> - юридического лица и отсутствие решения арбитражного суда о признании участника электронного </w:t>
      </w:r>
      <w:r w:rsidR="004537C1">
        <w:rPr>
          <w:rFonts w:ascii="Times New Roman" w:hAnsi="Times New Roman"/>
        </w:rPr>
        <w:t>тендера</w:t>
      </w:r>
      <w:r w:rsidRPr="00D53B6F">
        <w:rPr>
          <w:rFonts w:ascii="Times New Roman" w:hAnsi="Times New Roman"/>
        </w:rPr>
        <w:t>- юридического лица, индивидуального предпринимателя банкротом и об открытии конкурсного производства;</w:t>
      </w:r>
    </w:p>
    <w:p w:rsidR="005E433A" w:rsidRPr="00D53B6F" w:rsidRDefault="005E433A" w:rsidP="00D33B52">
      <w:pPr>
        <w:pStyle w:val="a6"/>
        <w:ind w:firstLine="708"/>
        <w:jc w:val="both"/>
        <w:rPr>
          <w:rFonts w:ascii="Times New Roman" w:hAnsi="Times New Roman"/>
          <w:i/>
        </w:rPr>
      </w:pPr>
      <w:r w:rsidRPr="00D53B6F">
        <w:rPr>
          <w:rFonts w:ascii="Times New Roman" w:hAnsi="Times New Roman"/>
        </w:rPr>
        <w:lastRenderedPageBreak/>
        <w:t xml:space="preserve">1.9.3. Не приостановление деятельности участника </w:t>
      </w:r>
      <w:r w:rsidR="00D33B52" w:rsidRPr="00D53B6F">
        <w:rPr>
          <w:rFonts w:ascii="Times New Roman" w:hAnsi="Times New Roman"/>
        </w:rPr>
        <w:t>закупки</w:t>
      </w:r>
      <w:r w:rsidRPr="00D53B6F">
        <w:rPr>
          <w:rFonts w:ascii="Times New Roman" w:hAnsi="Times New Roman"/>
        </w:rPr>
        <w:t xml:space="preserve"> в порядке, предусмотренном Кодексом Российской Федерации об административных правонарушениях, на день подачи заявки в целях участия в </w:t>
      </w:r>
      <w:r w:rsidR="00C54C1C">
        <w:rPr>
          <w:rFonts w:ascii="Times New Roman" w:hAnsi="Times New Roman"/>
        </w:rPr>
        <w:t>тендере</w:t>
      </w:r>
      <w:r w:rsidRPr="00D53B6F">
        <w:rPr>
          <w:rFonts w:ascii="Times New Roman" w:hAnsi="Times New Roman"/>
        </w:rPr>
        <w:t>;</w:t>
      </w:r>
    </w:p>
    <w:p w:rsidR="005E433A" w:rsidRPr="00D53B6F" w:rsidRDefault="005E433A" w:rsidP="00D33B52">
      <w:pPr>
        <w:spacing w:after="0" w:line="240" w:lineRule="auto"/>
        <w:ind w:firstLine="708"/>
        <w:jc w:val="both"/>
        <w:rPr>
          <w:rFonts w:ascii="Times New Roman" w:hAnsi="Times New Roman" w:cs="Times New Roman"/>
        </w:rPr>
      </w:pPr>
      <w:r w:rsidRPr="00D53B6F">
        <w:rPr>
          <w:rFonts w:ascii="Times New Roman" w:hAnsi="Times New Roman" w:cs="Times New Roman"/>
        </w:rPr>
        <w:t xml:space="preserve">1.9.4. </w:t>
      </w:r>
      <w:r w:rsidRPr="00D53B6F">
        <w:rPr>
          <w:rFonts w:ascii="Times New Roman" w:hAnsi="Times New Roman" w:cs="Times New Roman"/>
          <w:shd w:val="clear" w:color="auto" w:fill="FFFFFF"/>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Pr="00D53B6F">
        <w:rPr>
          <w:rStyle w:val="apple-converted-space"/>
          <w:rFonts w:ascii="Times New Roman" w:hAnsi="Times New Roman" w:cs="Times New Roman"/>
          <w:shd w:val="clear" w:color="auto" w:fill="FFFFFF"/>
        </w:rPr>
        <w:t> </w:t>
      </w:r>
      <w:r w:rsidRPr="00D53B6F">
        <w:rPr>
          <w:rFonts w:ascii="Times New Roman" w:hAnsi="Times New Roman" w:cs="Times New Roman"/>
          <w:shd w:val="clear" w:color="auto" w:fill="FFFFFF"/>
        </w:rPr>
        <w:t>законодательством</w:t>
      </w:r>
      <w:r w:rsidRPr="00D53B6F">
        <w:rPr>
          <w:rStyle w:val="apple-converted-space"/>
          <w:rFonts w:ascii="Times New Roman" w:hAnsi="Times New Roman" w:cs="Times New Roman"/>
          <w:shd w:val="clear" w:color="auto" w:fill="FFFFFF"/>
        </w:rPr>
        <w:t> </w:t>
      </w:r>
      <w:r w:rsidRPr="00D53B6F">
        <w:rPr>
          <w:rFonts w:ascii="Times New Roman" w:hAnsi="Times New Roman" w:cs="Times New Roman"/>
          <w:shd w:val="clear" w:color="auto" w:fill="FFFFFF"/>
        </w:rPr>
        <w:t>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Pr="00D53B6F">
        <w:rPr>
          <w:rStyle w:val="apple-converted-space"/>
          <w:rFonts w:ascii="Times New Roman" w:hAnsi="Times New Roman" w:cs="Times New Roman"/>
          <w:shd w:val="clear" w:color="auto" w:fill="FFFFFF"/>
        </w:rPr>
        <w:t> </w:t>
      </w:r>
      <w:r w:rsidRPr="00D53B6F">
        <w:rPr>
          <w:rFonts w:ascii="Times New Roman" w:hAnsi="Times New Roman" w:cs="Times New Roman"/>
          <w:shd w:val="clear" w:color="auto" w:fill="FFFFFF"/>
        </w:rPr>
        <w:t>законодательством</w:t>
      </w:r>
      <w:r w:rsidRPr="00D53B6F">
        <w:rPr>
          <w:rStyle w:val="apple-converted-space"/>
          <w:rFonts w:ascii="Times New Roman" w:hAnsi="Times New Roman" w:cs="Times New Roman"/>
          <w:shd w:val="clear" w:color="auto" w:fill="FFFFFF"/>
        </w:rPr>
        <w:t> </w:t>
      </w:r>
      <w:r w:rsidRPr="00D53B6F">
        <w:rPr>
          <w:rFonts w:ascii="Times New Roman" w:hAnsi="Times New Roman" w:cs="Times New Roman"/>
          <w:shd w:val="clear" w:color="auto" w:fill="FFFFFF"/>
        </w:rPr>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D53B6F">
        <w:rPr>
          <w:rFonts w:ascii="Times New Roman" w:hAnsi="Times New Roman" w:cs="Times New Roman"/>
        </w:rPr>
        <w:t>;</w:t>
      </w:r>
    </w:p>
    <w:p w:rsidR="005E433A" w:rsidRPr="00D53B6F" w:rsidRDefault="005E433A" w:rsidP="00D33B52">
      <w:pPr>
        <w:spacing w:after="0" w:line="240" w:lineRule="auto"/>
        <w:ind w:firstLine="708"/>
        <w:jc w:val="both"/>
        <w:rPr>
          <w:rFonts w:ascii="Times New Roman" w:hAnsi="Times New Roman" w:cs="Times New Roman"/>
        </w:rPr>
      </w:pPr>
      <w:r w:rsidRPr="00D53B6F">
        <w:rPr>
          <w:rFonts w:ascii="Times New Roman" w:hAnsi="Times New Roman" w:cs="Times New Roman"/>
        </w:rPr>
        <w:t xml:space="preserve">1.9.5. Отсутствие сведений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r w:rsidRPr="00D53B6F">
        <w:rPr>
          <w:rFonts w:ascii="Times New Roman" w:hAnsi="Times New Roman" w:cs="Times New Roman"/>
          <w:snapToGrid w:val="0"/>
        </w:rPr>
        <w:t xml:space="preserve">либо о любом из нескольких юридических лиц, физических лиц, </w:t>
      </w:r>
      <w:r w:rsidRPr="00D53B6F">
        <w:rPr>
          <w:rFonts w:ascii="Times New Roman" w:hAnsi="Times New Roman" w:cs="Times New Roman"/>
        </w:rPr>
        <w:t>индивидуальных предпринимателей</w:t>
      </w:r>
      <w:r w:rsidRPr="00D53B6F">
        <w:rPr>
          <w:rFonts w:ascii="Times New Roman" w:hAnsi="Times New Roman" w:cs="Times New Roman"/>
          <w:snapToGrid w:val="0"/>
        </w:rPr>
        <w:t>, выступающих на стороне одного участника закупки</w:t>
      </w:r>
      <w:r w:rsidRPr="00D53B6F">
        <w:rPr>
          <w:rFonts w:ascii="Times New Roman" w:hAnsi="Times New Roman" w:cs="Times New Roman"/>
        </w:rPr>
        <w:t xml:space="preserve"> в реестре недобросовестных поставщиков, предусмотренных законодательством Российской Федерации.</w:t>
      </w:r>
    </w:p>
    <w:p w:rsidR="005E433A" w:rsidRPr="00D53B6F" w:rsidRDefault="005E433A" w:rsidP="00D33B52">
      <w:pPr>
        <w:pStyle w:val="OP111"/>
        <w:ind w:firstLine="708"/>
        <w:rPr>
          <w:szCs w:val="22"/>
        </w:rPr>
      </w:pPr>
      <w:bookmarkStart w:id="9" w:name="_Toc92895270"/>
      <w:r w:rsidRPr="00D53B6F">
        <w:rPr>
          <w:szCs w:val="22"/>
        </w:rPr>
        <w:t xml:space="preserve">1.9.6. Отсутствие у участника закупки - физического лица либо у руководителя, членов коллегиального исполнительного органа </w:t>
      </w:r>
      <w:r w:rsidRPr="00D53B6F">
        <w:rPr>
          <w:rFonts w:eastAsiaTheme="minorHAnsi"/>
          <w:szCs w:val="22"/>
          <w:lang w:eastAsia="en-US"/>
        </w:rPr>
        <w:t xml:space="preserve">лица, исполняющего функции единоличного исполнительного органа, </w:t>
      </w:r>
      <w:r w:rsidRPr="00D53B6F">
        <w:rPr>
          <w:szCs w:val="22"/>
        </w:rPr>
        <w:t xml:space="preserve">или главного бухгалтера юридического лица - участника закупки судимости за преступления в сфере экономики </w:t>
      </w:r>
      <w:r w:rsidRPr="00D53B6F">
        <w:rPr>
          <w:rFonts w:eastAsiaTheme="minorHAnsi"/>
          <w:szCs w:val="22"/>
          <w:lang w:eastAsia="en-US"/>
        </w:rPr>
        <w:t xml:space="preserve">и (или) преступления, предусмотренные статьями 289, 290, 291, 291.1 Уголовного кодекса Российской Федерации </w:t>
      </w:r>
      <w:r w:rsidRPr="00D53B6F">
        <w:rPr>
          <w:szCs w:val="22"/>
        </w:rPr>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bookmarkEnd w:id="9"/>
    </w:p>
    <w:p w:rsidR="005E433A" w:rsidRPr="00D53B6F" w:rsidRDefault="00D33B52" w:rsidP="005E433A">
      <w:pPr>
        <w:tabs>
          <w:tab w:val="left" w:pos="700"/>
        </w:tabs>
        <w:spacing w:after="0" w:line="240" w:lineRule="auto"/>
        <w:contextualSpacing/>
        <w:jc w:val="both"/>
        <w:rPr>
          <w:rFonts w:ascii="Times New Roman" w:hAnsi="Times New Roman" w:cs="Times New Roman"/>
        </w:rPr>
      </w:pPr>
      <w:r w:rsidRPr="00D53B6F">
        <w:rPr>
          <w:rFonts w:ascii="Times New Roman" w:hAnsi="Times New Roman" w:cs="Times New Roman"/>
        </w:rPr>
        <w:tab/>
      </w:r>
      <w:r w:rsidR="005E433A" w:rsidRPr="00D53B6F">
        <w:rPr>
          <w:rFonts w:ascii="Times New Roman" w:hAnsi="Times New Roman" w:cs="Times New Roman"/>
        </w:rPr>
        <w:t>1.9.7. Отсутствие в отношении участника закупки, его учредителей и руководителей возбужденных уголовных дел по основаниям, связанным с деятельностью, имеющей отношение к предмету закупки;</w:t>
      </w:r>
    </w:p>
    <w:p w:rsidR="008B3A76" w:rsidRPr="008B3A76" w:rsidRDefault="00D33B52" w:rsidP="008B3A76">
      <w:pPr>
        <w:tabs>
          <w:tab w:val="left" w:pos="700"/>
        </w:tabs>
        <w:spacing w:after="0" w:line="240" w:lineRule="auto"/>
        <w:contextualSpacing/>
        <w:jc w:val="both"/>
        <w:rPr>
          <w:rFonts w:ascii="Times New Roman" w:hAnsi="Times New Roman" w:cs="Times New Roman"/>
        </w:rPr>
      </w:pPr>
      <w:r w:rsidRPr="00D53B6F">
        <w:rPr>
          <w:rFonts w:ascii="Times New Roman" w:hAnsi="Times New Roman" w:cs="Times New Roman"/>
        </w:rPr>
        <w:tab/>
      </w:r>
      <w:r w:rsidR="008B3A76" w:rsidRPr="008B3A76">
        <w:rPr>
          <w:rFonts w:ascii="Times New Roman" w:hAnsi="Times New Roman" w:cs="Times New Roman"/>
        </w:rPr>
        <w:t>1.9.8. Участник закупки не является офшорной компанией;</w:t>
      </w:r>
    </w:p>
    <w:p w:rsidR="008B3A76" w:rsidRPr="008B3A76" w:rsidRDefault="008B3A76" w:rsidP="00902519">
      <w:pPr>
        <w:tabs>
          <w:tab w:val="left" w:pos="700"/>
        </w:tabs>
        <w:spacing w:after="0" w:line="240" w:lineRule="auto"/>
        <w:ind w:firstLine="709"/>
        <w:contextualSpacing/>
        <w:jc w:val="both"/>
        <w:rPr>
          <w:rFonts w:ascii="Times New Roman" w:hAnsi="Times New Roman" w:cs="Times New Roman"/>
        </w:rPr>
      </w:pPr>
      <w:r w:rsidRPr="008B3A76">
        <w:rPr>
          <w:rFonts w:ascii="Times New Roman" w:hAnsi="Times New Roman" w:cs="Times New Roman"/>
        </w:rPr>
        <w:t xml:space="preserve">1.9.9.Отсутствие фактов неисполнения/ненадлежащего исполнения участником закупки обязательств по поставке товаров, выполнение работ, оказание услуг по ранее заключенным договорам с ООО «ЧЕЛНЫВОДОКАНАЛ» и/или с компаниями группы ПАО «КАМАЗ» за последнее 36 месяцев, предшествующих дате размещения извещения о проведении закупки , связанных со сроками, качеством и гарантийными обязательствами контрагента. Одним из критериев отклонения участника закупки будет являться нижеследующее: </w:t>
      </w:r>
    </w:p>
    <w:p w:rsidR="008B3A76" w:rsidRPr="008B3A76" w:rsidRDefault="008B3A76" w:rsidP="008B3A76">
      <w:pPr>
        <w:tabs>
          <w:tab w:val="left" w:pos="700"/>
        </w:tabs>
        <w:spacing w:after="0" w:line="240" w:lineRule="auto"/>
        <w:contextualSpacing/>
        <w:jc w:val="both"/>
        <w:rPr>
          <w:rFonts w:ascii="Times New Roman" w:hAnsi="Times New Roman" w:cs="Times New Roman"/>
        </w:rPr>
      </w:pPr>
      <w:r w:rsidRPr="008B3A76">
        <w:rPr>
          <w:rFonts w:ascii="Times New Roman" w:hAnsi="Times New Roman" w:cs="Times New Roman"/>
        </w:rPr>
        <w:t xml:space="preserve">1) судебное решение, вступившие в законную силу о неисполнении/ненадлежащем исполнении обязательств перед Заказчиком; </w:t>
      </w:r>
    </w:p>
    <w:p w:rsidR="008B3A76" w:rsidRPr="008B3A76" w:rsidRDefault="008B3A76" w:rsidP="008B3A76">
      <w:pPr>
        <w:tabs>
          <w:tab w:val="left" w:pos="700"/>
        </w:tabs>
        <w:spacing w:after="0" w:line="240" w:lineRule="auto"/>
        <w:contextualSpacing/>
        <w:jc w:val="both"/>
        <w:rPr>
          <w:rFonts w:ascii="Times New Roman" w:hAnsi="Times New Roman" w:cs="Times New Roman"/>
        </w:rPr>
      </w:pPr>
      <w:r w:rsidRPr="008B3A76">
        <w:rPr>
          <w:rFonts w:ascii="Times New Roman" w:hAnsi="Times New Roman" w:cs="Times New Roman"/>
        </w:rPr>
        <w:t>2) претензия Заказчика, подтверждающая факт неисполнения/ненадлежащего исполнения обязательств, принятых на себя контрагентом по договору, в случае если данная претензия удовлетворена участником самостоятельно или принудительно вступившим в силу решением суда;</w:t>
      </w:r>
    </w:p>
    <w:p w:rsidR="008B3A76" w:rsidRPr="008B3A76" w:rsidRDefault="008B3A76" w:rsidP="008B3A76">
      <w:pPr>
        <w:tabs>
          <w:tab w:val="left" w:pos="700"/>
        </w:tabs>
        <w:spacing w:after="0" w:line="240" w:lineRule="auto"/>
        <w:contextualSpacing/>
        <w:jc w:val="both"/>
        <w:rPr>
          <w:rFonts w:ascii="Times New Roman" w:hAnsi="Times New Roman" w:cs="Times New Roman"/>
        </w:rPr>
      </w:pPr>
      <w:r w:rsidRPr="008B3A76">
        <w:rPr>
          <w:rFonts w:ascii="Times New Roman" w:hAnsi="Times New Roman" w:cs="Times New Roman"/>
        </w:rPr>
        <w:t xml:space="preserve">3) односторонний отказ Заказчика от договора, в связи с неисполнением/ненадлежащим исполнением обязательств взятые на себя контрагентом перед Заказчиком. </w:t>
      </w:r>
    </w:p>
    <w:p w:rsidR="008B3A76" w:rsidRPr="008B3A76" w:rsidRDefault="008B3A76" w:rsidP="00902519">
      <w:pPr>
        <w:tabs>
          <w:tab w:val="left" w:pos="700"/>
        </w:tabs>
        <w:spacing w:after="0" w:line="240" w:lineRule="auto"/>
        <w:ind w:firstLine="709"/>
        <w:contextualSpacing/>
        <w:jc w:val="both"/>
        <w:rPr>
          <w:rFonts w:ascii="Times New Roman" w:hAnsi="Times New Roman" w:cs="Times New Roman"/>
        </w:rPr>
      </w:pPr>
      <w:r w:rsidRPr="008B3A76">
        <w:rPr>
          <w:rFonts w:ascii="Times New Roman" w:hAnsi="Times New Roman" w:cs="Times New Roman"/>
        </w:rPr>
        <w:t xml:space="preserve">1.9.10.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w:t>
      </w:r>
      <w:proofErr w:type="spellStart"/>
      <w:r w:rsidRPr="008B3A76">
        <w:rPr>
          <w:rFonts w:ascii="Times New Roman" w:hAnsi="Times New Roman" w:cs="Times New Roman"/>
        </w:rPr>
        <w:t>пп</w:t>
      </w:r>
      <w:proofErr w:type="spellEnd"/>
      <w:r w:rsidRPr="008B3A76">
        <w:rPr>
          <w:rFonts w:ascii="Times New Roman" w:hAnsi="Times New Roman" w:cs="Times New Roman"/>
        </w:rPr>
        <w:t>. «а» п.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8B3A76" w:rsidRPr="008B3A76" w:rsidRDefault="008B3A76" w:rsidP="008B3A76">
      <w:pPr>
        <w:tabs>
          <w:tab w:val="left" w:pos="700"/>
        </w:tabs>
        <w:spacing w:after="0" w:line="240" w:lineRule="auto"/>
        <w:contextualSpacing/>
        <w:jc w:val="both"/>
        <w:rPr>
          <w:rFonts w:ascii="Times New Roman" w:hAnsi="Times New Roman" w:cs="Times New Roman"/>
        </w:rPr>
      </w:pPr>
      <w:r w:rsidRPr="008B3A76">
        <w:rPr>
          <w:rFonts w:ascii="Times New Roman" w:hAnsi="Times New Roman" w:cs="Times New Roman"/>
        </w:rPr>
        <w:tab/>
        <w:t>1.9.11. Участник закупки не должен являться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7219B0" w:rsidRPr="00D53B6F" w:rsidRDefault="007219B0" w:rsidP="00902519">
      <w:pPr>
        <w:tabs>
          <w:tab w:val="left" w:pos="700"/>
        </w:tabs>
        <w:spacing w:after="0" w:line="240" w:lineRule="auto"/>
        <w:ind w:firstLine="709"/>
        <w:contextualSpacing/>
        <w:jc w:val="both"/>
        <w:rPr>
          <w:rFonts w:ascii="Times New Roman" w:hAnsi="Times New Roman" w:cs="Times New Roman"/>
        </w:rPr>
      </w:pPr>
    </w:p>
    <w:p w:rsidR="00D05CCA" w:rsidRPr="00D53B6F" w:rsidRDefault="00D05CCA" w:rsidP="00484E79">
      <w:pPr>
        <w:spacing w:after="0" w:line="240" w:lineRule="auto"/>
        <w:ind w:firstLine="708"/>
        <w:jc w:val="both"/>
        <w:rPr>
          <w:rFonts w:ascii="Times New Roman" w:hAnsi="Times New Roman" w:cs="Times New Roman"/>
        </w:rPr>
      </w:pPr>
    </w:p>
    <w:p w:rsidR="00D33B52" w:rsidRPr="00D53B6F" w:rsidRDefault="00D33B52" w:rsidP="00D33B52">
      <w:pPr>
        <w:spacing w:after="0" w:line="240" w:lineRule="auto"/>
        <w:ind w:firstLine="708"/>
        <w:jc w:val="both"/>
        <w:rPr>
          <w:rFonts w:ascii="Times New Roman" w:hAnsi="Times New Roman" w:cs="Times New Roman"/>
        </w:rPr>
      </w:pPr>
      <w:r w:rsidRPr="00D53B6F">
        <w:rPr>
          <w:rFonts w:ascii="Times New Roman" w:hAnsi="Times New Roman" w:cs="Times New Roman"/>
        </w:rPr>
        <w:lastRenderedPageBreak/>
        <w:t>1.10. Формы, порядок, дата и время окончания срока предоставления участникам закупки разъяснений положений документации о закупке.</w:t>
      </w:r>
    </w:p>
    <w:p w:rsidR="00D33B52" w:rsidRPr="00D53B6F" w:rsidRDefault="00D33B52" w:rsidP="00D33B52">
      <w:pPr>
        <w:spacing w:after="0" w:line="240" w:lineRule="auto"/>
        <w:ind w:firstLine="708"/>
        <w:jc w:val="both"/>
        <w:rPr>
          <w:rFonts w:ascii="Times New Roman" w:hAnsi="Times New Roman" w:cs="Times New Roman"/>
        </w:rPr>
      </w:pPr>
      <w:r w:rsidRPr="00D53B6F">
        <w:rPr>
          <w:rFonts w:ascii="Times New Roman" w:hAnsi="Times New Roman" w:cs="Times New Roman"/>
        </w:rPr>
        <w:t xml:space="preserve">При осуществлении закупки в электронной форме направление участниками такой закупки запросов о даче разъяснений положений извещения об осуществлении закупки и (или) документации о </w:t>
      </w:r>
      <w:r w:rsidR="00951AB4" w:rsidRPr="00D53B6F">
        <w:rPr>
          <w:rFonts w:ascii="Times New Roman" w:hAnsi="Times New Roman" w:cs="Times New Roman"/>
        </w:rPr>
        <w:t xml:space="preserve">закупке, размещение </w:t>
      </w:r>
      <w:r w:rsidRPr="00D53B6F">
        <w:rPr>
          <w:rFonts w:ascii="Times New Roman" w:hAnsi="Times New Roman" w:cs="Times New Roman"/>
        </w:rPr>
        <w:t xml:space="preserve">таких разъяснений, обеспечиваются оператором электронной площадки на электронной площадке. Любой участник закупки вправе направить заказчику в порядке, предусмотренном Федеральным законом №223-ФЗ, Положением о закупке, запрос о даче разъяснений положений извещения об осуществлении закупки и (или) документации о закупке. В течение трех рабочих дней с даты поступления запроса, указанного в части 2 статьи 3.2. Федерального закона №223-ФЗ, Заказчик осуществляет разъяснение положений документации о закупке и размещает их </w:t>
      </w:r>
      <w:r w:rsidR="00C95C44" w:rsidRPr="00D53B6F">
        <w:rPr>
          <w:rFonts w:ascii="Times New Roman" w:hAnsi="Times New Roman" w:cs="Times New Roman"/>
        </w:rPr>
        <w:t>на электронной площадке</w:t>
      </w:r>
      <w:r w:rsidRPr="00D53B6F">
        <w:rPr>
          <w:rFonts w:ascii="Times New Roman" w:hAnsi="Times New Roman" w:cs="Times New Roman"/>
        </w:rPr>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Разъяснения положений документации о закупке не должны изменять предмет закупки и существенные условия проекта договора. Участник закупки вправе направлять вышеуказанные запросы с момента размещения извещения об осуществлении закупки до окончания срока подачи заявок на участие в такой закупке.</w:t>
      </w:r>
    </w:p>
    <w:p w:rsidR="00D33B52" w:rsidRPr="00D53B6F" w:rsidRDefault="00D33B52" w:rsidP="00D33B52">
      <w:pPr>
        <w:spacing w:after="0" w:line="240" w:lineRule="auto"/>
        <w:ind w:firstLine="708"/>
        <w:jc w:val="both"/>
        <w:rPr>
          <w:rFonts w:ascii="Times New Roman" w:hAnsi="Times New Roman" w:cs="Times New Roman"/>
        </w:rPr>
      </w:pPr>
    </w:p>
    <w:p w:rsidR="00CF1B59" w:rsidRPr="00D53B6F" w:rsidRDefault="00CF1B59" w:rsidP="00CF1B59">
      <w:pPr>
        <w:spacing w:after="0" w:line="240" w:lineRule="auto"/>
        <w:ind w:firstLine="708"/>
        <w:jc w:val="both"/>
        <w:rPr>
          <w:rFonts w:ascii="Times New Roman" w:hAnsi="Times New Roman" w:cs="Times New Roman"/>
        </w:rPr>
      </w:pPr>
      <w:r w:rsidRPr="00D53B6F">
        <w:rPr>
          <w:rFonts w:ascii="Times New Roman" w:hAnsi="Times New Roman" w:cs="Times New Roman"/>
        </w:rPr>
        <w:t>1.11. Дата рассмотрения предложений участников закупки и подведения итогов закупки.</w:t>
      </w:r>
    </w:p>
    <w:p w:rsidR="00CF1B59" w:rsidRPr="00D53B6F" w:rsidRDefault="006D5B0B" w:rsidP="006D5B0B">
      <w:pPr>
        <w:spacing w:after="0" w:line="240" w:lineRule="auto"/>
        <w:jc w:val="both"/>
        <w:rPr>
          <w:rFonts w:ascii="Times New Roman" w:hAnsi="Times New Roman" w:cs="Times New Roman"/>
        </w:rPr>
      </w:pPr>
      <w:r w:rsidRPr="00D53B6F">
        <w:rPr>
          <w:rFonts w:ascii="Times New Roman" w:hAnsi="Times New Roman" w:cs="Times New Roman"/>
        </w:rPr>
        <w:t xml:space="preserve"> </w:t>
      </w:r>
      <w:r w:rsidR="00B16977" w:rsidRPr="00D53B6F">
        <w:rPr>
          <w:rFonts w:ascii="Times New Roman" w:hAnsi="Times New Roman" w:cs="Times New Roman"/>
        </w:rPr>
        <w:t xml:space="preserve">            </w:t>
      </w:r>
      <w:r w:rsidR="00CF1B59" w:rsidRPr="00D53B6F">
        <w:rPr>
          <w:rFonts w:ascii="Times New Roman" w:hAnsi="Times New Roman" w:cs="Times New Roman"/>
        </w:rPr>
        <w:t>Дата рассмотрения и оценки предложений участников закупки –</w:t>
      </w:r>
      <w:r w:rsidR="00BB0EF2">
        <w:rPr>
          <w:rFonts w:ascii="Times New Roman" w:hAnsi="Times New Roman" w:cs="Times New Roman"/>
        </w:rPr>
        <w:t xml:space="preserve"> </w:t>
      </w:r>
      <w:r w:rsidR="005D0582">
        <w:rPr>
          <w:rFonts w:ascii="Times New Roman" w:hAnsi="Times New Roman" w:cs="Times New Roman"/>
        </w:rPr>
        <w:t>08</w:t>
      </w:r>
      <w:r w:rsidR="00BB0EF2">
        <w:rPr>
          <w:rFonts w:ascii="Times New Roman" w:hAnsi="Times New Roman" w:cs="Times New Roman"/>
        </w:rPr>
        <w:t>.</w:t>
      </w:r>
      <w:r w:rsidR="005D0582">
        <w:rPr>
          <w:rFonts w:ascii="Times New Roman" w:hAnsi="Times New Roman" w:cs="Times New Roman"/>
        </w:rPr>
        <w:t>04</w:t>
      </w:r>
      <w:r w:rsidR="00BB0EF2">
        <w:rPr>
          <w:rFonts w:ascii="Times New Roman" w:hAnsi="Times New Roman" w:cs="Times New Roman"/>
        </w:rPr>
        <w:t>.</w:t>
      </w:r>
      <w:r w:rsidR="00F16C71">
        <w:rPr>
          <w:rFonts w:ascii="Times New Roman" w:hAnsi="Times New Roman" w:cs="Times New Roman"/>
        </w:rPr>
        <w:t>20</w:t>
      </w:r>
      <w:r w:rsidR="00BB0EF2">
        <w:rPr>
          <w:rFonts w:ascii="Times New Roman" w:hAnsi="Times New Roman" w:cs="Times New Roman"/>
        </w:rPr>
        <w:t>2</w:t>
      </w:r>
      <w:r w:rsidR="00DB5474">
        <w:rPr>
          <w:rFonts w:ascii="Times New Roman" w:hAnsi="Times New Roman" w:cs="Times New Roman"/>
        </w:rPr>
        <w:t>5</w:t>
      </w:r>
      <w:r w:rsidR="00BF3818">
        <w:rPr>
          <w:rFonts w:ascii="Times New Roman" w:hAnsi="Times New Roman" w:cs="Times New Roman"/>
        </w:rPr>
        <w:t xml:space="preserve"> г</w:t>
      </w:r>
      <w:r w:rsidR="00B16977" w:rsidRPr="00D53B6F">
        <w:rPr>
          <w:rFonts w:ascii="Times New Roman" w:hAnsi="Times New Roman" w:cs="Times New Roman"/>
        </w:rPr>
        <w:t>.</w:t>
      </w:r>
      <w:r w:rsidR="00CF1B59" w:rsidRPr="00D53B6F">
        <w:rPr>
          <w:rFonts w:ascii="Times New Roman" w:hAnsi="Times New Roman" w:cs="Times New Roman"/>
        </w:rPr>
        <w:t xml:space="preserve">  </w:t>
      </w:r>
    </w:p>
    <w:p w:rsidR="00B16A92" w:rsidRPr="00D53B6F" w:rsidRDefault="00CF1B59" w:rsidP="00CF1B59">
      <w:pPr>
        <w:spacing w:after="0" w:line="240" w:lineRule="auto"/>
        <w:ind w:firstLine="708"/>
        <w:jc w:val="both"/>
        <w:rPr>
          <w:rFonts w:ascii="Times New Roman" w:hAnsi="Times New Roman" w:cs="Times New Roman"/>
        </w:rPr>
      </w:pPr>
      <w:r w:rsidRPr="00D53B6F">
        <w:rPr>
          <w:rFonts w:ascii="Times New Roman" w:hAnsi="Times New Roman" w:cs="Times New Roman"/>
        </w:rPr>
        <w:t xml:space="preserve">Дата подведения итогов закупки – </w:t>
      </w:r>
      <w:r w:rsidR="00990DF2" w:rsidRPr="00D53B6F">
        <w:rPr>
          <w:rFonts w:ascii="Times New Roman" w:hAnsi="Times New Roman" w:cs="Times New Roman"/>
        </w:rPr>
        <w:t>до</w:t>
      </w:r>
      <w:r w:rsidR="00BB0EF2">
        <w:rPr>
          <w:rFonts w:ascii="Times New Roman" w:hAnsi="Times New Roman" w:cs="Times New Roman"/>
        </w:rPr>
        <w:t xml:space="preserve"> </w:t>
      </w:r>
      <w:r w:rsidR="00064DD2">
        <w:rPr>
          <w:rFonts w:ascii="Times New Roman" w:hAnsi="Times New Roman" w:cs="Times New Roman"/>
        </w:rPr>
        <w:t>10</w:t>
      </w:r>
      <w:r w:rsidR="00BB0EF2">
        <w:rPr>
          <w:rFonts w:ascii="Times New Roman" w:hAnsi="Times New Roman" w:cs="Times New Roman"/>
        </w:rPr>
        <w:t>.</w:t>
      </w:r>
      <w:r w:rsidR="00064DD2">
        <w:rPr>
          <w:rFonts w:ascii="Times New Roman" w:hAnsi="Times New Roman" w:cs="Times New Roman"/>
        </w:rPr>
        <w:t>04</w:t>
      </w:r>
      <w:r w:rsidR="00BB0EF2">
        <w:rPr>
          <w:rFonts w:ascii="Times New Roman" w:hAnsi="Times New Roman" w:cs="Times New Roman"/>
        </w:rPr>
        <w:t>.</w:t>
      </w:r>
      <w:r w:rsidR="00F16C71">
        <w:rPr>
          <w:rFonts w:ascii="Times New Roman" w:hAnsi="Times New Roman" w:cs="Times New Roman"/>
        </w:rPr>
        <w:t>20</w:t>
      </w:r>
      <w:r w:rsidR="00BB0EF2">
        <w:rPr>
          <w:rFonts w:ascii="Times New Roman" w:hAnsi="Times New Roman" w:cs="Times New Roman"/>
        </w:rPr>
        <w:t>2</w:t>
      </w:r>
      <w:r w:rsidR="00DB5474">
        <w:rPr>
          <w:rFonts w:ascii="Times New Roman" w:hAnsi="Times New Roman" w:cs="Times New Roman"/>
        </w:rPr>
        <w:t>5</w:t>
      </w:r>
      <w:r w:rsidR="00BF3818">
        <w:rPr>
          <w:rFonts w:ascii="Times New Roman" w:hAnsi="Times New Roman" w:cs="Times New Roman"/>
        </w:rPr>
        <w:t xml:space="preserve"> г</w:t>
      </w:r>
      <w:r w:rsidRPr="00D53B6F">
        <w:rPr>
          <w:rFonts w:ascii="Times New Roman" w:hAnsi="Times New Roman" w:cs="Times New Roman"/>
        </w:rPr>
        <w:t xml:space="preserve">.  </w:t>
      </w:r>
    </w:p>
    <w:p w:rsidR="00CF1B59" w:rsidRPr="00D53B6F" w:rsidRDefault="00CF1B59" w:rsidP="00CF1B59">
      <w:pPr>
        <w:spacing w:after="0" w:line="240" w:lineRule="auto"/>
        <w:ind w:firstLine="708"/>
        <w:jc w:val="both"/>
        <w:rPr>
          <w:rFonts w:ascii="Times New Roman" w:hAnsi="Times New Roman" w:cs="Times New Roman"/>
        </w:rPr>
      </w:pPr>
    </w:p>
    <w:p w:rsidR="00B16A92" w:rsidRPr="00D53B6F" w:rsidRDefault="00B16A92" w:rsidP="00D33B52">
      <w:pPr>
        <w:spacing w:after="0" w:line="240" w:lineRule="auto"/>
        <w:ind w:firstLine="708"/>
        <w:jc w:val="both"/>
        <w:rPr>
          <w:rFonts w:ascii="Times New Roman" w:hAnsi="Times New Roman" w:cs="Times New Roman"/>
        </w:rPr>
      </w:pPr>
      <w:r w:rsidRPr="00D53B6F">
        <w:rPr>
          <w:rFonts w:ascii="Times New Roman" w:hAnsi="Times New Roman" w:cs="Times New Roman"/>
        </w:rPr>
        <w:t>1.12. Критерии оценки и сопоставления заявок на участие в закупке; порядок оценки и сопоставления заявок на участие в закупке - согласно настоящей документации о проведении закупки.</w:t>
      </w:r>
    </w:p>
    <w:p w:rsidR="00B16A92" w:rsidRPr="00D53B6F" w:rsidRDefault="00B16A92" w:rsidP="00D33B52">
      <w:pPr>
        <w:spacing w:after="0" w:line="240" w:lineRule="auto"/>
        <w:ind w:firstLine="708"/>
        <w:jc w:val="both"/>
        <w:rPr>
          <w:rFonts w:ascii="Times New Roman" w:hAnsi="Times New Roman" w:cs="Times New Roman"/>
        </w:rPr>
      </w:pPr>
    </w:p>
    <w:p w:rsidR="00B16A92" w:rsidRPr="00D53B6F" w:rsidRDefault="00B16A92" w:rsidP="00D33B52">
      <w:pPr>
        <w:spacing w:after="0" w:line="240" w:lineRule="auto"/>
        <w:ind w:firstLine="708"/>
        <w:jc w:val="both"/>
        <w:rPr>
          <w:rFonts w:ascii="Times New Roman" w:hAnsi="Times New Roman" w:cs="Times New Roman"/>
        </w:rPr>
      </w:pPr>
      <w:r w:rsidRPr="00D53B6F">
        <w:rPr>
          <w:rFonts w:ascii="Times New Roman" w:hAnsi="Times New Roman" w:cs="Times New Roman"/>
        </w:rPr>
        <w:t xml:space="preserve">1.13. Описание предмета закупки в соответствии с частью 6.1 статьи 3 Федерального закона № 223-ФЗ - согласно техническому заданию, проекту договора, являющимся неотъемлемой частью настоящей документации о закупке.  </w:t>
      </w:r>
    </w:p>
    <w:p w:rsidR="005E433A" w:rsidRPr="00D53B6F" w:rsidRDefault="005E433A" w:rsidP="005E35DB">
      <w:pPr>
        <w:widowControl w:val="0"/>
        <w:suppressLineNumbers/>
        <w:tabs>
          <w:tab w:val="left" w:pos="-284"/>
        </w:tabs>
        <w:spacing w:after="0" w:line="240" w:lineRule="auto"/>
        <w:jc w:val="both"/>
        <w:outlineLvl w:val="0"/>
        <w:rPr>
          <w:rFonts w:ascii="Times New Roman" w:hAnsi="Times New Roman" w:cs="Times New Roman"/>
          <w:kern w:val="2"/>
        </w:rPr>
      </w:pPr>
      <w:bookmarkStart w:id="10" w:name="_Toc92895269"/>
    </w:p>
    <w:p w:rsidR="00DB5474" w:rsidRPr="00DB5474" w:rsidRDefault="00B16A92" w:rsidP="00DB5474">
      <w:pPr>
        <w:widowControl w:val="0"/>
        <w:suppressLineNumbers/>
        <w:tabs>
          <w:tab w:val="left" w:pos="-284"/>
        </w:tabs>
        <w:spacing w:after="0" w:line="240" w:lineRule="auto"/>
        <w:jc w:val="both"/>
        <w:outlineLvl w:val="0"/>
        <w:rPr>
          <w:rFonts w:ascii="Times New Roman" w:hAnsi="Times New Roman" w:cs="Times New Roman"/>
          <w:kern w:val="2"/>
        </w:rPr>
      </w:pPr>
      <w:r w:rsidRPr="00D53B6F">
        <w:rPr>
          <w:rFonts w:ascii="Times New Roman" w:hAnsi="Times New Roman" w:cs="Times New Roman"/>
          <w:kern w:val="2"/>
        </w:rPr>
        <w:tab/>
      </w:r>
      <w:r w:rsidR="00E86EC3" w:rsidRPr="00D53B6F">
        <w:rPr>
          <w:rFonts w:ascii="Times New Roman" w:hAnsi="Times New Roman" w:cs="Times New Roman"/>
          <w:kern w:val="2"/>
        </w:rPr>
        <w:t>1.</w:t>
      </w:r>
      <w:r w:rsidRPr="00D53B6F">
        <w:rPr>
          <w:rFonts w:ascii="Times New Roman" w:hAnsi="Times New Roman" w:cs="Times New Roman"/>
          <w:kern w:val="2"/>
        </w:rPr>
        <w:t>14</w:t>
      </w:r>
      <w:r w:rsidR="00E86EC3" w:rsidRPr="00D53B6F">
        <w:rPr>
          <w:rFonts w:ascii="Times New Roman" w:hAnsi="Times New Roman" w:cs="Times New Roman"/>
          <w:kern w:val="2"/>
        </w:rPr>
        <w:t xml:space="preserve">. </w:t>
      </w:r>
      <w:bookmarkEnd w:id="10"/>
      <w:r w:rsidR="00DB5474" w:rsidRPr="00DB5474">
        <w:rPr>
          <w:rFonts w:ascii="Times New Roman" w:hAnsi="Times New Roman" w:cs="Times New Roman"/>
          <w:kern w:val="2"/>
        </w:rPr>
        <w:t>В данной закупке установлено преимущество для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согласно ст.3.1-4 Федерального закона от 18.07.2011 № 223-ФЗ «О закупках товаров, работ, услуг отдельными видами юридических лиц», постановлению Правительства от 23 декабря 2024 года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от 23 декабря 2024 года № 1875).</w:t>
      </w:r>
    </w:p>
    <w:p w:rsidR="00DB5474" w:rsidRPr="00DB5474" w:rsidRDefault="00DB5474" w:rsidP="00DB5474">
      <w:pPr>
        <w:widowControl w:val="0"/>
        <w:suppressLineNumbers/>
        <w:tabs>
          <w:tab w:val="left" w:pos="-284"/>
        </w:tabs>
        <w:spacing w:after="0" w:line="240" w:lineRule="auto"/>
        <w:ind w:firstLine="709"/>
        <w:jc w:val="both"/>
        <w:outlineLvl w:val="0"/>
        <w:rPr>
          <w:rFonts w:ascii="Times New Roman" w:hAnsi="Times New Roman" w:cs="Times New Roman"/>
          <w:kern w:val="2"/>
        </w:rPr>
      </w:pPr>
      <w:r w:rsidRPr="00DB5474">
        <w:rPr>
          <w:rFonts w:ascii="Times New Roman" w:hAnsi="Times New Roman" w:cs="Times New Roman"/>
          <w:kern w:val="2"/>
        </w:rPr>
        <w:t xml:space="preserve">Если объект закупки (предмет закупки) включает хотя бы один товар, не указанный в приложении N 1 к постановлению Правительства от 23 декабря 2024 года № 1875 и приложении N 2 к постановлению Правительства от 23 декабря 2024 года № 1875,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предусмотренное пунктом 1 постановления Правительства от 23 декабря 2024 года № 1875 преимущество при условии, что если объект закупки (предмет закупки) включает хотя бы один товар, не указанный в приложении N 1 к настоящему постановлению и приложении N 2 к настоящему постановлению,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предусмотренное пунктом 1 настоящего постановления преимущество при условии, что в числе заявок на участие в закупке (окончательных предложений),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 </w:t>
      </w:r>
    </w:p>
    <w:p w:rsidR="00DB5474" w:rsidRPr="00DB5474" w:rsidRDefault="00DB5474" w:rsidP="00DB5474">
      <w:pPr>
        <w:widowControl w:val="0"/>
        <w:suppressLineNumbers/>
        <w:tabs>
          <w:tab w:val="left" w:pos="-284"/>
        </w:tabs>
        <w:spacing w:after="0" w:line="240" w:lineRule="auto"/>
        <w:ind w:firstLine="709"/>
        <w:jc w:val="both"/>
        <w:outlineLvl w:val="0"/>
        <w:rPr>
          <w:rFonts w:ascii="Times New Roman" w:hAnsi="Times New Roman" w:cs="Times New Roman"/>
          <w:kern w:val="2"/>
        </w:rPr>
      </w:pPr>
      <w:r w:rsidRPr="00DB5474">
        <w:rPr>
          <w:rFonts w:ascii="Times New Roman" w:hAnsi="Times New Roman" w:cs="Times New Roman"/>
          <w:kern w:val="2"/>
        </w:rPr>
        <w:t>При рассмотрении, оценке, сопоставлении заявок на участие в закупке осуществляется снижение на 15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DB5474" w:rsidRPr="00DB5474" w:rsidRDefault="00DB5474" w:rsidP="00DB5474">
      <w:pPr>
        <w:widowControl w:val="0"/>
        <w:suppressLineNumbers/>
        <w:tabs>
          <w:tab w:val="left" w:pos="-284"/>
        </w:tabs>
        <w:spacing w:after="0" w:line="240" w:lineRule="auto"/>
        <w:jc w:val="both"/>
        <w:outlineLvl w:val="0"/>
        <w:rPr>
          <w:rFonts w:ascii="Times New Roman" w:hAnsi="Times New Roman" w:cs="Times New Roman"/>
          <w:kern w:val="2"/>
        </w:rPr>
      </w:pPr>
      <w:r w:rsidRPr="00DB5474">
        <w:rPr>
          <w:rFonts w:ascii="Times New Roman" w:hAnsi="Times New Roman" w:cs="Times New Roman"/>
          <w:kern w:val="2"/>
        </w:rPr>
        <w:t xml:space="preserve">В случае заключения договора с участником закупки, указанным в предыдущем абзаце настоящего </w:t>
      </w:r>
      <w:r w:rsidRPr="00DB5474">
        <w:rPr>
          <w:rFonts w:ascii="Times New Roman" w:hAnsi="Times New Roman" w:cs="Times New Roman"/>
          <w:kern w:val="2"/>
        </w:rPr>
        <w:lastRenderedPageBreak/>
        <w:t>пункта, договор заключается без учета снижения либо увеличения ценового предложения, осуществленных в соответствии с предыдущем абзацем настоящего пункта.</w:t>
      </w:r>
    </w:p>
    <w:p w:rsidR="00DB5474" w:rsidRPr="00DB5474" w:rsidRDefault="00DB5474" w:rsidP="00DB5474">
      <w:pPr>
        <w:widowControl w:val="0"/>
        <w:suppressLineNumbers/>
        <w:tabs>
          <w:tab w:val="left" w:pos="-284"/>
        </w:tabs>
        <w:spacing w:after="0" w:line="240" w:lineRule="auto"/>
        <w:jc w:val="both"/>
        <w:outlineLvl w:val="0"/>
        <w:rPr>
          <w:rFonts w:ascii="Times New Roman" w:hAnsi="Times New Roman" w:cs="Times New Roman"/>
          <w:kern w:val="2"/>
        </w:rPr>
      </w:pPr>
      <w:r w:rsidRPr="00DB5474">
        <w:rPr>
          <w:rFonts w:ascii="Times New Roman" w:hAnsi="Times New Roman" w:cs="Times New Roman"/>
          <w:kern w:val="2"/>
        </w:rPr>
        <w:t>Преимущество предоставляется при условии, указанном в «б» пункта 4 постановления Правительства от 23 декабря 2024 №1875 в абзаце втором или третьем, заявке на участие в закупке, которая содержит предложение о поставке товара (в том числе поставляемого при выполнении закупаемых работ, оказании закупаемых услуг) только российского происхождения, как в отношении включенных в объект закупки (предмет закупки) товаров, не указанных в приложении N 1 к постановлению Правительства от 23 декабря 2024 года № 1875 и приложении N 2 к постановлению Правительства от 23 декабря 2024 года № 1875, так и включенных в объект закупки (предмет закупки) товаров, указанных в таких приложениях.</w:t>
      </w:r>
    </w:p>
    <w:p w:rsidR="00DB5474" w:rsidRPr="00DB5474" w:rsidRDefault="00DB5474" w:rsidP="00DB5474">
      <w:pPr>
        <w:widowControl w:val="0"/>
        <w:suppressLineNumbers/>
        <w:tabs>
          <w:tab w:val="left" w:pos="-284"/>
        </w:tabs>
        <w:spacing w:after="0" w:line="240" w:lineRule="auto"/>
        <w:ind w:firstLine="709"/>
        <w:jc w:val="both"/>
        <w:outlineLvl w:val="0"/>
        <w:rPr>
          <w:rFonts w:ascii="Times New Roman" w:hAnsi="Times New Roman" w:cs="Times New Roman"/>
          <w:kern w:val="2"/>
        </w:rPr>
      </w:pPr>
      <w:r w:rsidRPr="00DB5474">
        <w:rPr>
          <w:rFonts w:ascii="Times New Roman" w:hAnsi="Times New Roman" w:cs="Times New Roman"/>
          <w:kern w:val="2"/>
        </w:rPr>
        <w:t>Положения настоящего пункта, касающиеся товара российского происхождения, работы, услуги, соответственно выполняемой, оказываемой российским гражданином, российским юридическим лицом, применяются также в отношении товара, происходящего из государства -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rsidR="00DB5474" w:rsidRPr="00DB5474" w:rsidRDefault="00DB5474" w:rsidP="00DB5474">
      <w:pPr>
        <w:widowControl w:val="0"/>
        <w:suppressLineNumbers/>
        <w:tabs>
          <w:tab w:val="left" w:pos="-284"/>
        </w:tabs>
        <w:spacing w:after="0" w:line="240" w:lineRule="auto"/>
        <w:ind w:firstLine="709"/>
        <w:jc w:val="both"/>
        <w:outlineLvl w:val="0"/>
        <w:rPr>
          <w:rFonts w:ascii="Times New Roman" w:hAnsi="Times New Roman" w:cs="Times New Roman"/>
          <w:kern w:val="2"/>
        </w:rPr>
      </w:pPr>
      <w:r w:rsidRPr="00DB5474">
        <w:rPr>
          <w:rFonts w:ascii="Times New Roman" w:hAnsi="Times New Roman" w:cs="Times New Roman"/>
          <w:kern w:val="2"/>
        </w:rPr>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DB5474" w:rsidRPr="00DB5474" w:rsidRDefault="00DB5474" w:rsidP="00DB5474">
      <w:pPr>
        <w:widowControl w:val="0"/>
        <w:suppressLineNumbers/>
        <w:tabs>
          <w:tab w:val="left" w:pos="-284"/>
        </w:tabs>
        <w:spacing w:after="0" w:line="240" w:lineRule="auto"/>
        <w:jc w:val="both"/>
        <w:outlineLvl w:val="0"/>
        <w:rPr>
          <w:rFonts w:ascii="Times New Roman" w:hAnsi="Times New Roman" w:cs="Times New Roman"/>
          <w:kern w:val="2"/>
        </w:rPr>
      </w:pPr>
      <w:r w:rsidRPr="00DB5474">
        <w:rPr>
          <w:rFonts w:ascii="Times New Roman" w:hAnsi="Times New Roman" w:cs="Times New Roman"/>
          <w:kern w:val="2"/>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DB5474" w:rsidRPr="00DB5474" w:rsidRDefault="00DB5474" w:rsidP="00DB5474">
      <w:pPr>
        <w:widowControl w:val="0"/>
        <w:suppressLineNumbers/>
        <w:tabs>
          <w:tab w:val="left" w:pos="-284"/>
        </w:tabs>
        <w:spacing w:after="0" w:line="240" w:lineRule="auto"/>
        <w:ind w:firstLine="709"/>
        <w:jc w:val="both"/>
        <w:outlineLvl w:val="0"/>
        <w:rPr>
          <w:rFonts w:ascii="Times New Roman" w:hAnsi="Times New Roman" w:cs="Times New Roman"/>
          <w:kern w:val="2"/>
        </w:rPr>
      </w:pPr>
      <w:r w:rsidRPr="00DB5474">
        <w:rPr>
          <w:rFonts w:ascii="Times New Roman" w:hAnsi="Times New Roman" w:cs="Times New Roman"/>
          <w:kern w:val="2"/>
        </w:rPr>
        <w:t>Участники закупки несут ответственность за представление недостоверных сведений о стране происхождения товара, указанного в заявке на участие в закупке.</w:t>
      </w:r>
    </w:p>
    <w:p w:rsidR="007B68DE" w:rsidRPr="00D53B6F" w:rsidRDefault="004D3107" w:rsidP="00DB5474">
      <w:pPr>
        <w:widowControl w:val="0"/>
        <w:suppressLineNumbers/>
        <w:tabs>
          <w:tab w:val="left" w:pos="-284"/>
        </w:tabs>
        <w:spacing w:after="0" w:line="240" w:lineRule="auto"/>
        <w:jc w:val="both"/>
        <w:outlineLvl w:val="0"/>
      </w:pPr>
      <w:r w:rsidRPr="00D53B6F">
        <w:tab/>
      </w:r>
      <w:r w:rsidR="007B68DE" w:rsidRPr="00D53B6F">
        <w:t>1.15. Порядок проведения переторжки.</w:t>
      </w:r>
    </w:p>
    <w:p w:rsidR="007B68DE" w:rsidRPr="00D53B6F" w:rsidRDefault="007B68DE" w:rsidP="007B68DE">
      <w:pPr>
        <w:pStyle w:val="a8"/>
        <w:tabs>
          <w:tab w:val="clear" w:pos="3600"/>
          <w:tab w:val="left" w:pos="708"/>
        </w:tabs>
        <w:snapToGrid w:val="0"/>
        <w:ind w:left="0" w:firstLine="0"/>
        <w:rPr>
          <w:sz w:val="22"/>
          <w:szCs w:val="22"/>
        </w:rPr>
      </w:pPr>
      <w:r w:rsidRPr="00D53B6F">
        <w:rPr>
          <w:sz w:val="22"/>
          <w:szCs w:val="22"/>
        </w:rPr>
        <w:tab/>
        <w:t>1.15.1. По данной закупке предусмотрено проведение очной переторжки.</w:t>
      </w:r>
    </w:p>
    <w:p w:rsidR="007B68DE" w:rsidRPr="00D53B6F" w:rsidRDefault="007B68DE" w:rsidP="007B68DE">
      <w:pPr>
        <w:pStyle w:val="a8"/>
        <w:tabs>
          <w:tab w:val="clear" w:pos="3600"/>
          <w:tab w:val="left" w:pos="708"/>
        </w:tabs>
        <w:snapToGrid w:val="0"/>
        <w:ind w:left="0" w:firstLine="0"/>
        <w:rPr>
          <w:sz w:val="22"/>
          <w:szCs w:val="22"/>
        </w:rPr>
      </w:pPr>
      <w:r w:rsidRPr="00D53B6F">
        <w:rPr>
          <w:sz w:val="22"/>
          <w:szCs w:val="22"/>
        </w:rPr>
        <w:tab/>
        <w:t>Дата и время начала переторжки: в 14:00 (МСК)</w:t>
      </w:r>
      <w:r w:rsidR="00BF3818">
        <w:rPr>
          <w:sz w:val="22"/>
          <w:szCs w:val="22"/>
        </w:rPr>
        <w:t xml:space="preserve"> </w:t>
      </w:r>
      <w:r w:rsidR="00F200AD">
        <w:rPr>
          <w:sz w:val="22"/>
          <w:szCs w:val="22"/>
        </w:rPr>
        <w:t>«</w:t>
      </w:r>
      <w:r w:rsidR="00064DD2">
        <w:rPr>
          <w:sz w:val="22"/>
          <w:szCs w:val="22"/>
        </w:rPr>
        <w:t>09</w:t>
      </w:r>
      <w:r w:rsidR="00F200AD">
        <w:rPr>
          <w:sz w:val="22"/>
          <w:szCs w:val="22"/>
        </w:rPr>
        <w:t>»</w:t>
      </w:r>
      <w:r w:rsidR="00BB0EF2">
        <w:rPr>
          <w:sz w:val="22"/>
          <w:szCs w:val="22"/>
        </w:rPr>
        <w:t xml:space="preserve"> </w:t>
      </w:r>
      <w:r w:rsidR="00064DD2">
        <w:rPr>
          <w:sz w:val="22"/>
          <w:szCs w:val="22"/>
        </w:rPr>
        <w:t xml:space="preserve">апреля </w:t>
      </w:r>
      <w:bookmarkStart w:id="11" w:name="_GoBack"/>
      <w:bookmarkEnd w:id="11"/>
      <w:r w:rsidR="008142E6">
        <w:rPr>
          <w:sz w:val="22"/>
          <w:szCs w:val="22"/>
        </w:rPr>
        <w:t>20</w:t>
      </w:r>
      <w:r w:rsidR="00BB0EF2">
        <w:rPr>
          <w:sz w:val="22"/>
          <w:szCs w:val="22"/>
        </w:rPr>
        <w:t>2</w:t>
      </w:r>
      <w:r w:rsidR="00DB5474">
        <w:rPr>
          <w:sz w:val="22"/>
          <w:szCs w:val="22"/>
        </w:rPr>
        <w:t>5</w:t>
      </w:r>
      <w:r w:rsidR="00BF3818">
        <w:rPr>
          <w:sz w:val="22"/>
          <w:szCs w:val="22"/>
        </w:rPr>
        <w:t xml:space="preserve"> г</w:t>
      </w:r>
      <w:r w:rsidRPr="00D53B6F">
        <w:rPr>
          <w:sz w:val="22"/>
          <w:szCs w:val="22"/>
        </w:rPr>
        <w:t>.</w:t>
      </w:r>
    </w:p>
    <w:p w:rsidR="007B68DE" w:rsidRPr="00D53B6F" w:rsidRDefault="007B68DE" w:rsidP="007B68DE">
      <w:pPr>
        <w:pStyle w:val="a8"/>
        <w:tabs>
          <w:tab w:val="clear" w:pos="3600"/>
          <w:tab w:val="left" w:pos="708"/>
        </w:tabs>
        <w:snapToGrid w:val="0"/>
        <w:ind w:left="0" w:firstLine="0"/>
        <w:rPr>
          <w:sz w:val="22"/>
          <w:szCs w:val="22"/>
        </w:rPr>
      </w:pPr>
      <w:r w:rsidRPr="00D53B6F">
        <w:rPr>
          <w:sz w:val="22"/>
          <w:szCs w:val="22"/>
        </w:rPr>
        <w:tab/>
        <w:t>1.15.2. Переторжка проводится на электронной площадке</w:t>
      </w:r>
      <w:r w:rsidR="00CF69CA" w:rsidRPr="00D53B6F">
        <w:rPr>
          <w:sz w:val="22"/>
          <w:szCs w:val="22"/>
        </w:rPr>
        <w:t xml:space="preserve"> РТС-тендер</w:t>
      </w:r>
      <w:r w:rsidRPr="00D53B6F">
        <w:rPr>
          <w:sz w:val="22"/>
          <w:szCs w:val="22"/>
        </w:rPr>
        <w:t xml:space="preserve">, в соответствии с регламентом данной электронной площадки, после рассмотрения и оценки заявок на участие в тендере. </w:t>
      </w:r>
    </w:p>
    <w:p w:rsidR="007B68DE" w:rsidRPr="00D53B6F" w:rsidRDefault="007B68DE" w:rsidP="007B68DE">
      <w:pPr>
        <w:pStyle w:val="a8"/>
        <w:tabs>
          <w:tab w:val="clear" w:pos="3600"/>
          <w:tab w:val="left" w:pos="708"/>
        </w:tabs>
        <w:snapToGrid w:val="0"/>
        <w:ind w:left="0" w:firstLine="0"/>
        <w:rPr>
          <w:sz w:val="22"/>
          <w:szCs w:val="22"/>
        </w:rPr>
      </w:pPr>
      <w:r w:rsidRPr="00D53B6F">
        <w:rPr>
          <w:sz w:val="22"/>
          <w:szCs w:val="22"/>
        </w:rPr>
        <w:tab/>
        <w:t>1.15.3. Заказчику предоставляется возможность осуществить следующие действия: пропустить переторжку, провести переторжку, определить форму проведения переторжки, изменить дату и время проведения переторжки, провести иные действия, предусмотренные регламентом электронной площадки.</w:t>
      </w:r>
    </w:p>
    <w:p w:rsidR="007B68DE" w:rsidRPr="00D53B6F" w:rsidRDefault="007B68DE" w:rsidP="007B68DE">
      <w:pPr>
        <w:pStyle w:val="a8"/>
        <w:tabs>
          <w:tab w:val="clear" w:pos="3600"/>
          <w:tab w:val="left" w:pos="708"/>
        </w:tabs>
        <w:snapToGrid w:val="0"/>
        <w:ind w:left="0" w:firstLine="0"/>
        <w:rPr>
          <w:sz w:val="22"/>
          <w:szCs w:val="22"/>
        </w:rPr>
      </w:pPr>
      <w:r w:rsidRPr="00D53B6F">
        <w:rPr>
          <w:sz w:val="22"/>
          <w:szCs w:val="22"/>
        </w:rPr>
        <w:tab/>
        <w:t>1.15.4. В переторжке могут принять участие все участники закупки, заявки которых не отклонены в соответствии с положениями документации о закупки.</w:t>
      </w:r>
    </w:p>
    <w:p w:rsidR="007B68DE" w:rsidRPr="00D53B6F" w:rsidRDefault="007B68DE" w:rsidP="007B68DE">
      <w:pPr>
        <w:pStyle w:val="a8"/>
        <w:tabs>
          <w:tab w:val="clear" w:pos="3600"/>
          <w:tab w:val="left" w:pos="708"/>
        </w:tabs>
        <w:snapToGrid w:val="0"/>
        <w:ind w:left="0" w:firstLine="0"/>
        <w:rPr>
          <w:sz w:val="22"/>
          <w:szCs w:val="22"/>
        </w:rPr>
      </w:pPr>
      <w:r w:rsidRPr="00D53B6F">
        <w:rPr>
          <w:sz w:val="22"/>
          <w:szCs w:val="22"/>
        </w:rPr>
        <w:tab/>
        <w:t>1.15.5. Участник закупки имеет возможность не участвовать в переторжке, в этом случае его Заявка остается действующей в неизменном виде (с ранее объявленной ценой)</w:t>
      </w:r>
    </w:p>
    <w:p w:rsidR="007B68DE" w:rsidRPr="00D53B6F" w:rsidRDefault="007B68DE" w:rsidP="007B68DE">
      <w:pPr>
        <w:pStyle w:val="a8"/>
        <w:tabs>
          <w:tab w:val="clear" w:pos="3600"/>
          <w:tab w:val="left" w:pos="708"/>
        </w:tabs>
        <w:snapToGrid w:val="0"/>
        <w:ind w:left="0" w:firstLine="0"/>
        <w:rPr>
          <w:sz w:val="22"/>
          <w:szCs w:val="22"/>
        </w:rPr>
      </w:pPr>
      <w:r w:rsidRPr="00D53B6F">
        <w:rPr>
          <w:sz w:val="22"/>
          <w:szCs w:val="22"/>
        </w:rPr>
        <w:tab/>
        <w:t xml:space="preserve">1.15.6. Участники закупки могут снижать ценовые предложения в течение всего времени, определенного Заказчиком для проведения переторжки. </w:t>
      </w:r>
    </w:p>
    <w:p w:rsidR="007B68DE" w:rsidRPr="00D53B6F" w:rsidRDefault="007B68DE" w:rsidP="007B68DE">
      <w:pPr>
        <w:pStyle w:val="a8"/>
        <w:tabs>
          <w:tab w:val="clear" w:pos="3600"/>
          <w:tab w:val="left" w:pos="708"/>
        </w:tabs>
        <w:snapToGrid w:val="0"/>
        <w:ind w:left="0" w:firstLine="0"/>
        <w:rPr>
          <w:sz w:val="22"/>
          <w:szCs w:val="22"/>
        </w:rPr>
      </w:pPr>
      <w:r w:rsidRPr="00D53B6F">
        <w:rPr>
          <w:sz w:val="22"/>
          <w:szCs w:val="22"/>
        </w:rPr>
        <w:tab/>
        <w:t>1.15.7. Для опубликования предложения о цене Участнику закупки необходимо подписать его с помощью квалифицированной электронной подписи Участника закупки.</w:t>
      </w:r>
    </w:p>
    <w:p w:rsidR="007B68DE" w:rsidRPr="00D53B6F" w:rsidRDefault="007B68DE" w:rsidP="007B68DE">
      <w:pPr>
        <w:pStyle w:val="a8"/>
        <w:tabs>
          <w:tab w:val="clear" w:pos="3600"/>
          <w:tab w:val="left" w:pos="708"/>
        </w:tabs>
        <w:snapToGrid w:val="0"/>
        <w:ind w:left="0" w:firstLine="0"/>
        <w:rPr>
          <w:sz w:val="22"/>
          <w:szCs w:val="22"/>
        </w:rPr>
      </w:pPr>
      <w:r w:rsidRPr="00D53B6F">
        <w:rPr>
          <w:sz w:val="22"/>
          <w:szCs w:val="22"/>
        </w:rPr>
        <w:tab/>
        <w:t>1.15.8. Предложения о цене, поданные Участниками закупки в рамках переторжки доступны для просмотра на электронной площадке.</w:t>
      </w:r>
    </w:p>
    <w:p w:rsidR="007B68DE" w:rsidRPr="00D53B6F" w:rsidRDefault="007B68DE" w:rsidP="007B68DE">
      <w:pPr>
        <w:pStyle w:val="a8"/>
        <w:tabs>
          <w:tab w:val="clear" w:pos="3600"/>
          <w:tab w:val="left" w:pos="708"/>
        </w:tabs>
        <w:snapToGrid w:val="0"/>
        <w:ind w:left="0" w:firstLine="0"/>
        <w:rPr>
          <w:sz w:val="22"/>
          <w:szCs w:val="22"/>
        </w:rPr>
      </w:pPr>
      <w:r w:rsidRPr="00D53B6F">
        <w:rPr>
          <w:sz w:val="22"/>
          <w:szCs w:val="22"/>
        </w:rPr>
        <w:tab/>
        <w:t>1.15.9. Изменение цены в сторону снижения не должно повлечь за собой изменение иных условий заявки на участие в закупке.</w:t>
      </w:r>
    </w:p>
    <w:p w:rsidR="007B68DE" w:rsidRPr="00D53B6F" w:rsidRDefault="007B68DE" w:rsidP="007B68DE">
      <w:pPr>
        <w:pStyle w:val="a8"/>
        <w:tabs>
          <w:tab w:val="clear" w:pos="3600"/>
          <w:tab w:val="left" w:pos="708"/>
        </w:tabs>
        <w:snapToGrid w:val="0"/>
        <w:ind w:left="0" w:firstLine="0"/>
        <w:rPr>
          <w:sz w:val="22"/>
          <w:szCs w:val="22"/>
        </w:rPr>
      </w:pPr>
      <w:r w:rsidRPr="00D53B6F">
        <w:rPr>
          <w:sz w:val="22"/>
          <w:szCs w:val="22"/>
        </w:rPr>
        <w:tab/>
        <w:t xml:space="preserve">1.15.10. Участники закупки, участвовавшие в переторжке на электронной площадке и снизившие первоначальную цену, обязаны по запросу Заказчика представить откорректированные с учетом новой полученной после переторжки цены документы, определяющие их предложения, оформленные в порядке, предусмотренном для подачи заявки на участие в закупке. </w:t>
      </w:r>
    </w:p>
    <w:p w:rsidR="009A07A5" w:rsidRDefault="007B68DE" w:rsidP="009A07A5">
      <w:pPr>
        <w:pStyle w:val="a8"/>
        <w:tabs>
          <w:tab w:val="clear" w:pos="3600"/>
          <w:tab w:val="left" w:pos="708"/>
        </w:tabs>
        <w:snapToGrid w:val="0"/>
        <w:ind w:left="0" w:firstLine="0"/>
        <w:rPr>
          <w:sz w:val="22"/>
          <w:szCs w:val="22"/>
        </w:rPr>
      </w:pPr>
      <w:r w:rsidRPr="00D53B6F">
        <w:rPr>
          <w:sz w:val="22"/>
          <w:szCs w:val="22"/>
        </w:rPr>
        <w:tab/>
        <w:t>1.15.11. Договор заключается с участником, закупки который предложил наименьшую цену при пр</w:t>
      </w:r>
      <w:r w:rsidR="005E5FF8" w:rsidRPr="00D53B6F">
        <w:rPr>
          <w:sz w:val="22"/>
          <w:szCs w:val="22"/>
        </w:rPr>
        <w:t xml:space="preserve">оведении переторжки и заявка на </w:t>
      </w:r>
      <w:r w:rsidRPr="00D53B6F">
        <w:rPr>
          <w:sz w:val="22"/>
          <w:szCs w:val="22"/>
        </w:rPr>
        <w:t xml:space="preserve">участие в закупке которого будет определена, </w:t>
      </w:r>
      <w:r w:rsidR="00F16C71" w:rsidRPr="00D53B6F">
        <w:rPr>
          <w:sz w:val="22"/>
          <w:szCs w:val="22"/>
        </w:rPr>
        <w:t>как, по существу</w:t>
      </w:r>
      <w:r w:rsidR="005323B4">
        <w:rPr>
          <w:sz w:val="22"/>
          <w:szCs w:val="22"/>
        </w:rPr>
        <w:t xml:space="preserve">, </w:t>
      </w:r>
      <w:r w:rsidRPr="00D53B6F">
        <w:rPr>
          <w:sz w:val="22"/>
          <w:szCs w:val="22"/>
        </w:rPr>
        <w:t>отвечающая требованиям документации</w:t>
      </w:r>
      <w:r w:rsidR="000E0B9D" w:rsidRPr="00D53B6F">
        <w:rPr>
          <w:sz w:val="22"/>
          <w:szCs w:val="22"/>
        </w:rPr>
        <w:t>.</w:t>
      </w:r>
    </w:p>
    <w:p w:rsidR="004348BC" w:rsidRPr="00261003" w:rsidRDefault="004348BC" w:rsidP="009A07A5">
      <w:pPr>
        <w:pStyle w:val="a8"/>
        <w:tabs>
          <w:tab w:val="clear" w:pos="3600"/>
          <w:tab w:val="left" w:pos="708"/>
        </w:tabs>
        <w:snapToGrid w:val="0"/>
        <w:ind w:left="0" w:firstLine="0"/>
        <w:rPr>
          <w:sz w:val="22"/>
          <w:szCs w:val="22"/>
        </w:rPr>
      </w:pPr>
      <w:r>
        <w:rPr>
          <w:sz w:val="22"/>
          <w:szCs w:val="22"/>
        </w:rPr>
        <w:tab/>
      </w:r>
      <w:r w:rsidRPr="00261003">
        <w:rPr>
          <w:sz w:val="22"/>
          <w:szCs w:val="22"/>
        </w:rPr>
        <w:t>1.16.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 не предусмотрено.</w:t>
      </w:r>
    </w:p>
    <w:p w:rsidR="00A3319C" w:rsidRPr="00A3319C" w:rsidRDefault="004348BC" w:rsidP="00A3319C">
      <w:pPr>
        <w:autoSpaceDN w:val="0"/>
        <w:adjustRightInd w:val="0"/>
        <w:spacing w:after="0"/>
        <w:jc w:val="both"/>
        <w:rPr>
          <w:rFonts w:ascii="Times New Roman" w:eastAsia="Times New Roman" w:hAnsi="Times New Roman" w:cs="Times New Roman"/>
        </w:rPr>
      </w:pPr>
      <w:r w:rsidRPr="00261003">
        <w:tab/>
      </w:r>
      <w:r w:rsidRPr="00A3319C">
        <w:rPr>
          <w:rFonts w:ascii="Times New Roman" w:hAnsi="Times New Roman" w:cs="Times New Roman"/>
        </w:rPr>
        <w:t>1.17.</w:t>
      </w:r>
      <w:r w:rsidR="00A3319C" w:rsidRPr="00A3319C">
        <w:rPr>
          <w:rFonts w:ascii="Times New Roman" w:hAnsi="Times New Roman"/>
        </w:rPr>
        <w:t xml:space="preserve"> </w:t>
      </w:r>
      <w:r w:rsidR="00A3319C" w:rsidRPr="00A3319C">
        <w:rPr>
          <w:rFonts w:ascii="Times New Roman" w:eastAsia="Times New Roman" w:hAnsi="Times New Roman" w:cs="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004B3F4D">
        <w:rPr>
          <w:rFonts w:ascii="Times New Roman" w:eastAsia="Times New Roman" w:hAnsi="Times New Roman" w:cs="Times New Roman"/>
        </w:rPr>
        <w:t xml:space="preserve"> – не предусмотрено.</w:t>
      </w:r>
    </w:p>
    <w:p w:rsidR="004348BC" w:rsidRPr="00D53B6F" w:rsidRDefault="004348BC" w:rsidP="009A07A5">
      <w:pPr>
        <w:pStyle w:val="a8"/>
        <w:tabs>
          <w:tab w:val="clear" w:pos="3600"/>
          <w:tab w:val="left" w:pos="708"/>
        </w:tabs>
        <w:snapToGrid w:val="0"/>
        <w:ind w:left="0" w:firstLine="0"/>
        <w:rPr>
          <w:sz w:val="22"/>
          <w:szCs w:val="22"/>
        </w:rPr>
      </w:pPr>
    </w:p>
    <w:p w:rsidR="000F48AD" w:rsidRPr="00D53B6F" w:rsidRDefault="000F48AD" w:rsidP="00DF4961">
      <w:pPr>
        <w:pStyle w:val="a8"/>
        <w:tabs>
          <w:tab w:val="clear" w:pos="3600"/>
          <w:tab w:val="left" w:pos="708"/>
        </w:tabs>
        <w:snapToGrid w:val="0"/>
        <w:ind w:left="0" w:firstLine="0"/>
        <w:rPr>
          <w:sz w:val="22"/>
          <w:szCs w:val="22"/>
        </w:rPr>
      </w:pPr>
    </w:p>
    <w:p w:rsidR="00E86EC3" w:rsidRPr="00D53B6F" w:rsidRDefault="00210459" w:rsidP="00665633">
      <w:pPr>
        <w:widowControl w:val="0"/>
        <w:suppressLineNumbers/>
        <w:tabs>
          <w:tab w:val="left" w:pos="709"/>
        </w:tabs>
        <w:jc w:val="center"/>
        <w:outlineLvl w:val="0"/>
        <w:rPr>
          <w:rFonts w:ascii="Times New Roman" w:hAnsi="Times New Roman" w:cs="Times New Roman"/>
          <w:bCs/>
          <w:kern w:val="2"/>
        </w:rPr>
      </w:pPr>
      <w:bookmarkStart w:id="12" w:name="_Toc92895273"/>
      <w:r w:rsidRPr="00D53B6F">
        <w:rPr>
          <w:rFonts w:ascii="Times New Roman" w:hAnsi="Times New Roman" w:cs="Times New Roman"/>
          <w:bCs/>
          <w:kern w:val="2"/>
        </w:rPr>
        <w:t>2</w:t>
      </w:r>
      <w:r w:rsidR="00E86EC3" w:rsidRPr="00D53B6F">
        <w:rPr>
          <w:rFonts w:ascii="Times New Roman" w:hAnsi="Times New Roman" w:cs="Times New Roman"/>
          <w:bCs/>
          <w:kern w:val="2"/>
        </w:rPr>
        <w:t xml:space="preserve">. </w:t>
      </w:r>
      <w:bookmarkEnd w:id="12"/>
      <w:r w:rsidR="00263EFC" w:rsidRPr="00D53B6F">
        <w:t xml:space="preserve"> </w:t>
      </w:r>
      <w:r w:rsidR="00654808" w:rsidRPr="00D53B6F">
        <w:rPr>
          <w:rFonts w:ascii="Times New Roman" w:hAnsi="Times New Roman" w:cs="Times New Roman"/>
          <w:bCs/>
          <w:kern w:val="2"/>
        </w:rPr>
        <w:t xml:space="preserve">ТРЕБОВАНИЯ К СОДЕРЖАНИЮ, ФОРМЕ, ОФОРМЛЕНИЮ И СОСТАВУ ЗАЯВКИ НА </w:t>
      </w:r>
      <w:r w:rsidR="00654808" w:rsidRPr="00D53B6F">
        <w:rPr>
          <w:rFonts w:ascii="Times New Roman" w:hAnsi="Times New Roman" w:cs="Times New Roman"/>
          <w:bCs/>
          <w:kern w:val="2"/>
        </w:rPr>
        <w:lastRenderedPageBreak/>
        <w:t>УЧАСТИЕ В ЗАКУПКЕ</w:t>
      </w:r>
    </w:p>
    <w:p w:rsidR="007A6674" w:rsidRPr="00D53B6F" w:rsidRDefault="007A6674" w:rsidP="00382CD0">
      <w:pPr>
        <w:pStyle w:val="a6"/>
        <w:ind w:firstLine="708"/>
        <w:jc w:val="both"/>
        <w:rPr>
          <w:rFonts w:ascii="Times New Roman" w:hAnsi="Times New Roman"/>
        </w:rPr>
      </w:pPr>
      <w:r w:rsidRPr="00D53B6F">
        <w:rPr>
          <w:rFonts w:ascii="Times New Roman" w:hAnsi="Times New Roman"/>
        </w:rPr>
        <w:t xml:space="preserve">2.1. Участник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 Для участия в тендере участник должен подготовить заявку, оформленную в полном соответствии с требованиями документации о проведении тендера. </w:t>
      </w:r>
    </w:p>
    <w:p w:rsidR="007A6674" w:rsidRPr="00D53B6F" w:rsidRDefault="007A6674" w:rsidP="007A6674">
      <w:pPr>
        <w:pStyle w:val="a6"/>
        <w:jc w:val="both"/>
        <w:rPr>
          <w:rFonts w:ascii="Times New Roman" w:hAnsi="Times New Roman"/>
        </w:rPr>
      </w:pPr>
      <w:r w:rsidRPr="00D53B6F">
        <w:rPr>
          <w:rFonts w:ascii="Times New Roman" w:hAnsi="Times New Roman"/>
        </w:rPr>
        <w:tab/>
        <w:t>2.2. Заявка на участие в тендере должна содержать:</w:t>
      </w:r>
    </w:p>
    <w:p w:rsidR="007A6674" w:rsidRPr="00D53B6F" w:rsidRDefault="007A6674" w:rsidP="00627ECF">
      <w:pPr>
        <w:pStyle w:val="a6"/>
        <w:ind w:firstLine="708"/>
        <w:jc w:val="both"/>
        <w:rPr>
          <w:rFonts w:ascii="Times New Roman" w:hAnsi="Times New Roman"/>
        </w:rPr>
      </w:pPr>
      <w:r w:rsidRPr="00D53B6F">
        <w:rPr>
          <w:rFonts w:ascii="Times New Roman" w:hAnsi="Times New Roman"/>
        </w:rPr>
        <w:t>а) анкету участника сделки согласно пункту 5.1</w:t>
      </w:r>
      <w:r w:rsidR="0067721D">
        <w:rPr>
          <w:rFonts w:ascii="Times New Roman" w:hAnsi="Times New Roman"/>
        </w:rPr>
        <w:t>.1 (5.1.2)</w:t>
      </w:r>
      <w:r w:rsidRPr="00D53B6F">
        <w:rPr>
          <w:rFonts w:ascii="Times New Roman" w:hAnsi="Times New Roman"/>
        </w:rPr>
        <w:t xml:space="preserve"> настоящей документации;</w:t>
      </w:r>
    </w:p>
    <w:p w:rsidR="007A6674" w:rsidRPr="00D53B6F" w:rsidRDefault="007A6674" w:rsidP="00627ECF">
      <w:pPr>
        <w:pStyle w:val="a6"/>
        <w:ind w:firstLine="708"/>
        <w:jc w:val="both"/>
        <w:rPr>
          <w:rFonts w:ascii="Times New Roman" w:hAnsi="Times New Roman"/>
        </w:rPr>
      </w:pPr>
      <w:r w:rsidRPr="00D53B6F">
        <w:rPr>
          <w:rFonts w:ascii="Times New Roman" w:hAnsi="Times New Roman"/>
        </w:rPr>
        <w:t xml:space="preserve">б) заполненную форму заявки на участие в тендере в электронной форме согласно пункту 5.2 настоящей документации; </w:t>
      </w:r>
    </w:p>
    <w:p w:rsidR="007A6674" w:rsidRPr="00D53B6F" w:rsidRDefault="007A6674" w:rsidP="00627ECF">
      <w:pPr>
        <w:pStyle w:val="a6"/>
        <w:ind w:firstLine="708"/>
        <w:jc w:val="both"/>
        <w:rPr>
          <w:rFonts w:ascii="Times New Roman" w:hAnsi="Times New Roman"/>
        </w:rPr>
      </w:pPr>
      <w:r w:rsidRPr="00D53B6F">
        <w:rPr>
          <w:rFonts w:ascii="Times New Roman" w:hAnsi="Times New Roman"/>
        </w:rPr>
        <w:t>в) документы, подтверждающие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должна содержать также документ, подтверждающий полномочия такого лица;</w:t>
      </w:r>
    </w:p>
    <w:p w:rsidR="007A6674" w:rsidRPr="00D53B6F" w:rsidRDefault="007A6674" w:rsidP="00627ECF">
      <w:pPr>
        <w:pStyle w:val="a6"/>
        <w:ind w:firstLine="708"/>
        <w:jc w:val="both"/>
        <w:rPr>
          <w:rFonts w:ascii="Times New Roman" w:hAnsi="Times New Roman"/>
        </w:rPr>
      </w:pPr>
      <w:r w:rsidRPr="00D53B6F">
        <w:rPr>
          <w:rFonts w:ascii="Times New Roman" w:hAnsi="Times New Roman"/>
        </w:rPr>
        <w:t xml:space="preserve">г) копию учредительных документов с приложением имеющихся изменений (установленные законодательством Российской Федерации) (для юридических лиц); </w:t>
      </w:r>
    </w:p>
    <w:p w:rsidR="007A6674" w:rsidRPr="00D53B6F" w:rsidRDefault="007A6674" w:rsidP="00627ECF">
      <w:pPr>
        <w:pStyle w:val="a6"/>
        <w:ind w:firstLine="708"/>
        <w:jc w:val="both"/>
        <w:rPr>
          <w:rFonts w:ascii="Times New Roman" w:hAnsi="Times New Roman"/>
        </w:rPr>
      </w:pPr>
      <w:r w:rsidRPr="00D53B6F">
        <w:rPr>
          <w:rFonts w:ascii="Times New Roman" w:hAnsi="Times New Roman"/>
        </w:rPr>
        <w:t xml:space="preserve">д) копию решения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обеспечения заявки, обеспечения исполнения договора является крупной сделкой (для юридических лиц);  </w:t>
      </w:r>
    </w:p>
    <w:p w:rsidR="007A6674" w:rsidRPr="00D53B6F" w:rsidRDefault="007A6674" w:rsidP="00627ECF">
      <w:pPr>
        <w:pStyle w:val="a6"/>
        <w:ind w:firstLine="708"/>
        <w:jc w:val="both"/>
        <w:rPr>
          <w:rFonts w:ascii="Times New Roman" w:hAnsi="Times New Roman"/>
        </w:rPr>
      </w:pPr>
      <w:r w:rsidRPr="00D53B6F">
        <w:rPr>
          <w:rFonts w:ascii="Times New Roman" w:hAnsi="Times New Roman"/>
        </w:rPr>
        <w:t>е) оригинал или копию выписки из единого государственного реестра юридических лиц, (для юридических лиц), дата выдачи (формирования) которой не превышает 1 месяц со дня подачи заявки на участие в закупке), оригинал или копию выписки из единого государственного реестра индивидуальных предпринимателей (для индивидуальных предпринимателей), дата выдачи (формирования) которой не превышает 1 месяц со дня подачи заявки на участие в закупке),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7A6674" w:rsidRPr="00D53B6F" w:rsidRDefault="007A6674" w:rsidP="00627ECF">
      <w:pPr>
        <w:pStyle w:val="a6"/>
        <w:ind w:firstLine="708"/>
        <w:jc w:val="both"/>
        <w:rPr>
          <w:rFonts w:ascii="Times New Roman" w:hAnsi="Times New Roman"/>
        </w:rPr>
      </w:pPr>
      <w:r w:rsidRPr="00D53B6F">
        <w:rPr>
          <w:rFonts w:ascii="Times New Roman" w:hAnsi="Times New Roman"/>
        </w:rPr>
        <w:t xml:space="preserve">ж) копию бухгалтерского баланса, включая отчет о финансовых результатах за последний завершенный отчетный период (для юридических лиц); документы, подтверждающие применяемую участником закупки систему налогообложения (в случае если у/з применяет не общую систему налогообложения); налоговую отчетность (декларацию) в соответствии с применяемой системой налогообложения за последний завершенный отчетный период (для индивидуальных предпринимателей); </w:t>
      </w:r>
    </w:p>
    <w:p w:rsidR="007A6674" w:rsidRDefault="007A6674" w:rsidP="00627ECF">
      <w:pPr>
        <w:pStyle w:val="a6"/>
        <w:ind w:firstLine="708"/>
        <w:jc w:val="both"/>
        <w:rPr>
          <w:rFonts w:ascii="Times New Roman" w:hAnsi="Times New Roman"/>
        </w:rPr>
      </w:pPr>
      <w:r w:rsidRPr="00D53B6F">
        <w:rPr>
          <w:rFonts w:ascii="Times New Roman" w:hAnsi="Times New Roman"/>
        </w:rPr>
        <w:t xml:space="preserve">з) копии документов, подтверждающих право владения и (или) пользования объектами, используемыми при осуществлении деятельности участника закупки (копии договоров купли-продажи, договоров аренды и т.п.). </w:t>
      </w:r>
    </w:p>
    <w:p w:rsidR="009A07A5" w:rsidRPr="00D53B6F" w:rsidRDefault="009A07A5" w:rsidP="00B95B3B">
      <w:pPr>
        <w:pStyle w:val="a6"/>
        <w:jc w:val="both"/>
        <w:rPr>
          <w:rFonts w:ascii="Times New Roman" w:hAnsi="Times New Roman"/>
        </w:rPr>
      </w:pPr>
    </w:p>
    <w:p w:rsidR="007A6674" w:rsidRPr="00D53B6F" w:rsidRDefault="007A6674" w:rsidP="003C270D">
      <w:pPr>
        <w:pStyle w:val="a6"/>
        <w:ind w:firstLine="708"/>
        <w:jc w:val="both"/>
        <w:rPr>
          <w:rFonts w:ascii="Times New Roman" w:hAnsi="Times New Roman"/>
        </w:rPr>
      </w:pPr>
      <w:r w:rsidRPr="00D53B6F">
        <w:rPr>
          <w:rFonts w:ascii="Times New Roman" w:hAnsi="Times New Roman"/>
        </w:rPr>
        <w:t>2.3. Для группы (нескольких лиц) лиц, выступающих на стороне одного участника закупки:</w:t>
      </w:r>
    </w:p>
    <w:p w:rsidR="007A6674" w:rsidRPr="00D53B6F" w:rsidRDefault="007A6674" w:rsidP="003C270D">
      <w:pPr>
        <w:pStyle w:val="a6"/>
        <w:ind w:firstLine="708"/>
        <w:jc w:val="both"/>
        <w:rPr>
          <w:rFonts w:ascii="Times New Roman" w:hAnsi="Times New Roman"/>
        </w:rPr>
      </w:pPr>
      <w:r w:rsidRPr="00D53B6F">
        <w:rPr>
          <w:rFonts w:ascii="Times New Roman" w:hAnsi="Times New Roman"/>
        </w:rPr>
        <w:t xml:space="preserve">а) документ, подтверждающий объединение лиц, выступающих на стороне одного участника закупки в группу, и право конкретного участника закупки участвовать в тендере в электронной форме от имени группы лиц, в том числе подавать заявку, вносить обеспечение заявки, договора, подписывать протоколы, договор; </w:t>
      </w:r>
    </w:p>
    <w:p w:rsidR="007A6674" w:rsidRPr="00D53B6F" w:rsidRDefault="007A6674" w:rsidP="003C270D">
      <w:pPr>
        <w:pStyle w:val="a6"/>
        <w:ind w:firstLine="708"/>
        <w:jc w:val="both"/>
        <w:rPr>
          <w:rFonts w:ascii="Times New Roman" w:hAnsi="Times New Roman"/>
        </w:rPr>
      </w:pPr>
      <w:r w:rsidRPr="00D53B6F">
        <w:rPr>
          <w:rFonts w:ascii="Times New Roman" w:hAnsi="Times New Roman"/>
        </w:rPr>
        <w:t>б) документы и сведения в соответствии с разделом 2 настоящей документации участника закупки, которому от имени группы лиц поручено подать заявку.</w:t>
      </w:r>
    </w:p>
    <w:p w:rsidR="007A6674" w:rsidRPr="00D53B6F" w:rsidRDefault="007A6674" w:rsidP="003C270D">
      <w:pPr>
        <w:pStyle w:val="a6"/>
        <w:ind w:firstLine="708"/>
        <w:jc w:val="both"/>
        <w:rPr>
          <w:rFonts w:ascii="Times New Roman" w:hAnsi="Times New Roman"/>
        </w:rPr>
      </w:pPr>
      <w:r w:rsidRPr="00D53B6F">
        <w:rPr>
          <w:rFonts w:ascii="Times New Roman" w:hAnsi="Times New Roman"/>
        </w:rPr>
        <w:t xml:space="preserve">2.4. Заказчик вправе отменить тендер в электронной форме по одному и более предмету закупки (лоту) в любой момент его проведения. Решение об отмене тендера в электронной форме размещается </w:t>
      </w:r>
      <w:r w:rsidR="005203F3" w:rsidRPr="00D53B6F">
        <w:rPr>
          <w:rFonts w:ascii="Times New Roman" w:hAnsi="Times New Roman"/>
        </w:rPr>
        <w:lastRenderedPageBreak/>
        <w:t>на электронной площадке</w:t>
      </w:r>
      <w:r w:rsidRPr="00D53B6F">
        <w:rPr>
          <w:rFonts w:ascii="Times New Roman" w:hAnsi="Times New Roman"/>
        </w:rPr>
        <w:t xml:space="preserve"> в день принятия этого решения. Заказчик не несет обязательств или ответственности в случае не ознакомления претендентами, участниками закупок с извещением об отказе от проведения тендера в электронной форме. По истечении срока приема заявок и до заключения договора заказчик вправе отменить определение поставщика (исполнителя, подрядчика).</w:t>
      </w:r>
    </w:p>
    <w:p w:rsidR="007A6674" w:rsidRPr="00D53B6F" w:rsidRDefault="007A6674" w:rsidP="007A6674">
      <w:pPr>
        <w:pStyle w:val="a6"/>
        <w:jc w:val="both"/>
        <w:rPr>
          <w:rFonts w:ascii="Times New Roman" w:hAnsi="Times New Roman"/>
        </w:rPr>
      </w:pPr>
    </w:p>
    <w:p w:rsidR="004B06D6" w:rsidRPr="00D53B6F" w:rsidRDefault="009C009C" w:rsidP="00415429">
      <w:pPr>
        <w:tabs>
          <w:tab w:val="left" w:pos="0"/>
        </w:tabs>
        <w:spacing w:after="0" w:line="240" w:lineRule="auto"/>
        <w:jc w:val="center"/>
        <w:rPr>
          <w:rFonts w:ascii="Times New Roman" w:hAnsi="Times New Roman" w:cs="Times New Roman"/>
        </w:rPr>
      </w:pPr>
      <w:r w:rsidRPr="00D53B6F">
        <w:rPr>
          <w:rFonts w:ascii="Times New Roman" w:hAnsi="Times New Roman" w:cs="Times New Roman"/>
        </w:rPr>
        <w:t>3</w:t>
      </w:r>
      <w:r w:rsidR="00E86EC3" w:rsidRPr="00D53B6F">
        <w:rPr>
          <w:rFonts w:ascii="Times New Roman" w:hAnsi="Times New Roman" w:cs="Times New Roman"/>
        </w:rPr>
        <w:t xml:space="preserve">. </w:t>
      </w:r>
      <w:r w:rsidR="007C3403" w:rsidRPr="00D53B6F">
        <w:rPr>
          <w:rFonts w:ascii="Times New Roman" w:hAnsi="Times New Roman" w:cs="Times New Roman"/>
        </w:rPr>
        <w:t>ПОРЯДОК ПРОВЕДЕНИЯ ЗАКУПКИ</w:t>
      </w:r>
    </w:p>
    <w:p w:rsidR="00902519" w:rsidRDefault="004507A8" w:rsidP="00902519">
      <w:pPr>
        <w:tabs>
          <w:tab w:val="left" w:pos="0"/>
        </w:tabs>
        <w:spacing w:after="0"/>
        <w:jc w:val="both"/>
        <w:rPr>
          <w:rFonts w:ascii="Times New Roman" w:hAnsi="Times New Roman"/>
        </w:rPr>
      </w:pPr>
      <w:r w:rsidRPr="00D53B6F">
        <w:rPr>
          <w:rFonts w:ascii="Times New Roman" w:hAnsi="Times New Roman" w:cs="Times New Roman"/>
        </w:rPr>
        <w:tab/>
      </w:r>
      <w:r w:rsidR="00902519" w:rsidRPr="00902519">
        <w:rPr>
          <w:rFonts w:ascii="Times New Roman" w:hAnsi="Times New Roman"/>
        </w:rPr>
        <w:t>3.1. Оператор электронной площадки направляет заказчику заявки на участие в тендере в электронной форме не позднее дня, следующего за днем окончания срока подачи заявок на участие в тендере. Комиссия рассматривает заявки с целью определения соответствия каждого участника закупки требованиям, установленным документацией, и соответствия заявки, поданной таким участником, требованиям к заявкам, установленным документацией. При проведении тендера в электронной форме, для принятия указанного решения закупочная комиссия также рассматривает содержащиеся в реестрах участников закупки, получивших аккредитацию на электронной площадке, сведения об участнике тендера, подавшем такую заявку на участие в тендере.</w:t>
      </w:r>
    </w:p>
    <w:p w:rsidR="00902519" w:rsidRPr="00902519" w:rsidRDefault="00902519" w:rsidP="00902519">
      <w:pPr>
        <w:tabs>
          <w:tab w:val="left" w:pos="0"/>
        </w:tabs>
        <w:spacing w:after="0"/>
        <w:jc w:val="both"/>
        <w:rPr>
          <w:rFonts w:ascii="Times New Roman" w:hAnsi="Times New Roman"/>
        </w:rPr>
      </w:pPr>
      <w:r w:rsidRPr="00902519">
        <w:rPr>
          <w:rFonts w:ascii="Times New Roman" w:hAnsi="Times New Roman" w:cs="Times New Roman"/>
        </w:rPr>
        <w:t>В случае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3.2. Заявка будет отклонена от рассмотрения и оценки в следующих случаях:</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 непредставления оригиналов и копий документов, а также иных сведений, требование о наличии которых установлено документацией;</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 несоответствия участника закупки требованиям к участникам закупки, установленным извещением и документацией тендера;</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 несоответствия заявки требованиям, установленным извещением и документацией тендера;</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 несоответствия предлагаемых товаров, работ, услуг и договорных условий требованиям документации;</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 предоставления в составе заявки заведомо ложных сведений, наличие в заявке разночтений, намеренного искажения информации или документов, входящих в состав заявки.</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 превышения цены договора (цены лота), суммы цен за единицу товаров, работ, услуг, указанной в заявке на участие в закупке, по сравнению с начальной (максимальной) ценой договора (цены лота) суммой цен за единицу товаров, работ, услуг, указанной в извещении и документации о проведении закупки.</w:t>
      </w:r>
    </w:p>
    <w:p w:rsidR="00902519" w:rsidRPr="00902519" w:rsidRDefault="00902519" w:rsidP="00902519">
      <w:pPr>
        <w:tabs>
          <w:tab w:val="left" w:pos="17"/>
        </w:tabs>
        <w:spacing w:after="0" w:line="240" w:lineRule="auto"/>
        <w:jc w:val="both"/>
        <w:rPr>
          <w:rFonts w:ascii="Times New Roman" w:hAnsi="Times New Roman" w:cs="Times New Roman"/>
        </w:rPr>
      </w:pPr>
      <w:r w:rsidRPr="00902519">
        <w:rPr>
          <w:rFonts w:ascii="Times New Roman" w:hAnsi="Times New Roman" w:cs="Times New Roman"/>
        </w:rPr>
        <w:tab/>
      </w:r>
      <w:r w:rsidRPr="00902519">
        <w:rPr>
          <w:rFonts w:ascii="Times New Roman" w:hAnsi="Times New Roman" w:cs="Times New Roman"/>
        </w:rPr>
        <w:tab/>
        <w:t>- наличия фактов неисполнения/ненадлежащего исполнения участником закупки обязательств по поставке товаров, выполнение работ, оказание услуг по ранее заключенным договорам с ООО «ЧЕЛНЫВОДОКАНАЛ» и/или с компаниями группы ПАО «КАМАЗ» за последнее 36 месяцев, предшествующих дате размещения извещения о проведении закупки , связанных со сроками, качеством и гарантийными обязательствами контрагента. Основанием для отклонения будет являться один из критериев:</w:t>
      </w:r>
    </w:p>
    <w:p w:rsidR="00902519" w:rsidRPr="00902519" w:rsidRDefault="00902519" w:rsidP="00902519">
      <w:pPr>
        <w:tabs>
          <w:tab w:val="left" w:pos="17"/>
        </w:tabs>
        <w:spacing w:after="0" w:line="240" w:lineRule="auto"/>
        <w:jc w:val="both"/>
        <w:rPr>
          <w:rFonts w:ascii="Times New Roman" w:hAnsi="Times New Roman" w:cs="Times New Roman"/>
        </w:rPr>
      </w:pPr>
      <w:r w:rsidRPr="00902519">
        <w:rPr>
          <w:rFonts w:ascii="Times New Roman" w:hAnsi="Times New Roman" w:cs="Times New Roman"/>
        </w:rPr>
        <w:t xml:space="preserve">1) судебное решение, вступившие в законную силу о неисполнении/ненадлежащем исполнении обязательств перед Заказчиком; </w:t>
      </w:r>
    </w:p>
    <w:p w:rsidR="00902519" w:rsidRPr="00902519" w:rsidRDefault="00902519" w:rsidP="00902519">
      <w:pPr>
        <w:tabs>
          <w:tab w:val="left" w:pos="17"/>
        </w:tabs>
        <w:spacing w:after="0" w:line="240" w:lineRule="auto"/>
        <w:jc w:val="both"/>
        <w:rPr>
          <w:rFonts w:ascii="Times New Roman" w:hAnsi="Times New Roman" w:cs="Times New Roman"/>
        </w:rPr>
      </w:pPr>
      <w:r w:rsidRPr="00902519">
        <w:rPr>
          <w:rFonts w:ascii="Times New Roman" w:hAnsi="Times New Roman" w:cs="Times New Roman"/>
        </w:rPr>
        <w:t>2) претензия Заказчика, подтверждающая факт неисполнения/ненадлежащего исполнения обязательств, принятых на себя контрагентом по договору, в случае если данная претензия удовлетворена участником самостоятельно или принудительно вступившим в силу решением суда;</w:t>
      </w:r>
    </w:p>
    <w:p w:rsidR="00902519" w:rsidRPr="00902519" w:rsidRDefault="00902519" w:rsidP="00902519">
      <w:pPr>
        <w:tabs>
          <w:tab w:val="left" w:pos="17"/>
        </w:tabs>
        <w:spacing w:after="0" w:line="240" w:lineRule="auto"/>
        <w:jc w:val="both"/>
        <w:rPr>
          <w:rFonts w:ascii="Times New Roman" w:hAnsi="Times New Roman" w:cs="Times New Roman"/>
        </w:rPr>
      </w:pPr>
      <w:r w:rsidRPr="00902519">
        <w:rPr>
          <w:rFonts w:ascii="Times New Roman" w:hAnsi="Times New Roman" w:cs="Times New Roman"/>
        </w:rPr>
        <w:t>3) односторонний отказ Заказчика от договора, в связи с неисполнением/ненадлежащим исполнением обязательств взятые на себя контрагентом перед Заказчиком.</w:t>
      </w:r>
    </w:p>
    <w:p w:rsidR="00902519" w:rsidRPr="00902519" w:rsidRDefault="00902519" w:rsidP="00902519">
      <w:pPr>
        <w:tabs>
          <w:tab w:val="left" w:pos="0"/>
        </w:tabs>
        <w:spacing w:after="0" w:line="240" w:lineRule="auto"/>
        <w:ind w:firstLine="709"/>
        <w:jc w:val="both"/>
        <w:rPr>
          <w:rFonts w:ascii="Times New Roman" w:hAnsi="Times New Roman" w:cs="Times New Roman"/>
        </w:rPr>
      </w:pPr>
      <w:r w:rsidRPr="00902519">
        <w:rPr>
          <w:rFonts w:ascii="Times New Roman" w:hAnsi="Times New Roman" w:cs="Times New Roman"/>
        </w:rPr>
        <w:t>3.3. В случае установления недостоверности сведений, содержащихся в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закупки отстраняется от участия в тендере на любом этапе его проведения.</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3.4. Если по окончании срока подачи заявок, установленного документацией, будет получена только одна заявка или не будет получено ни одной заявки, тендер будет признан несостоявшимся.</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 xml:space="preserve">3.5. Если по окончании срока подачи заявок, установленного документацией, Заказчиком будет получена только одна заявка несмотря на то, что тендер в электронной форме признается несостоявшимся, закупочная комиссия рассмотрит ее в порядке, установленном настоящей документацией. Если рассматриваемая заявка и подавший такую заявку участник закупки соответствуют требованиям и условиям, предусмотренным документацией, такой участник признается </w:t>
      </w:r>
      <w:r w:rsidRPr="00902519">
        <w:rPr>
          <w:rFonts w:ascii="Times New Roman" w:hAnsi="Times New Roman" w:cs="Times New Roman"/>
        </w:rPr>
        <w:lastRenderedPageBreak/>
        <w:t>единственным участником тендера. Заказчик вправе заключить договор с участником закупки, подавшим такую заявку на условиях документации, проекта договора и заявки, поданной участником. Такой участник не вправе отказаться от заключения договора.</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3.6. В случае, если при проведении рассмотрения и оценки все заявки признаны несоответствующими документации, или заявка только одного участника признана соответствующей требованиям документации, тендер в электронной форме признается несостоявшимся. Информация об этом вносится в протокол о результатах закупки.</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3.7. В случае, если при проведении рассмотрения и оценки заявка только одного участника признана соответствующей требованиям документации, такой участник считается единственным участником тендера. Заказчик вправе заключить договор с участником закупки, подавшим такую заявку на условиях документации, проекта договора и заявки, поданной участником.  Такой участник не вправе отказаться от заключения договора с Заказчиком.</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 xml:space="preserve">3.8. Победителем тендера признается участник закупки, соответствующий требованиям, установленным в документации, подавший заявку, которая отвечает всем требованиям, установленным в такой документации, и в которой указана наиболее низкая цена товаров, работ, услуг. </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3.9. При предложении одинаковой наиболее низкой цены товаров, работ, услуг несколькими участниками закупки, победителем тендера признается участник, заявка которого поступила ранее заявок других участников.</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3.10. Заказчик вправе отменить тендер по одному и более предмету закупки (лоту) в любой момент его проведения.</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3.11. По истечению срока приема заявок и до заключения договора заказчик вправе отменить определение поставщика (исполнителя, подрядчика).</w:t>
      </w:r>
    </w:p>
    <w:p w:rsidR="00902519" w:rsidRPr="00902519" w:rsidRDefault="00902519" w:rsidP="00902519">
      <w:pPr>
        <w:tabs>
          <w:tab w:val="left" w:pos="0"/>
        </w:tabs>
        <w:spacing w:after="0" w:line="240" w:lineRule="auto"/>
        <w:jc w:val="both"/>
        <w:rPr>
          <w:rFonts w:ascii="Times New Roman" w:hAnsi="Times New Roman" w:cs="Times New Roman"/>
        </w:rPr>
      </w:pPr>
      <w:r w:rsidRPr="00902519">
        <w:rPr>
          <w:rFonts w:ascii="Times New Roman" w:hAnsi="Times New Roman" w:cs="Times New Roman"/>
        </w:rPr>
        <w:tab/>
        <w:t xml:space="preserve">3.12. Иные условия проведения настоящей закупки в соответствии с Федеральным законом № 223-ФЗ могут быть определены электронной площадкой РТС-тендер.  </w:t>
      </w:r>
    </w:p>
    <w:p w:rsidR="004507A8" w:rsidRPr="00D53B6F" w:rsidRDefault="004507A8" w:rsidP="00902519">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 xml:space="preserve">  </w:t>
      </w:r>
    </w:p>
    <w:p w:rsidR="004507A8" w:rsidRPr="00D53B6F" w:rsidRDefault="004507A8" w:rsidP="004507A8">
      <w:pPr>
        <w:tabs>
          <w:tab w:val="left" w:pos="0"/>
        </w:tabs>
        <w:spacing w:after="0" w:line="240" w:lineRule="auto"/>
        <w:jc w:val="both"/>
        <w:rPr>
          <w:rFonts w:ascii="Times New Roman" w:hAnsi="Times New Roman" w:cs="Times New Roman"/>
        </w:rPr>
      </w:pPr>
    </w:p>
    <w:p w:rsidR="004507A8" w:rsidRPr="00D53B6F" w:rsidRDefault="004507A8" w:rsidP="004507A8">
      <w:pPr>
        <w:tabs>
          <w:tab w:val="left" w:pos="0"/>
        </w:tabs>
        <w:spacing w:after="0" w:line="240" w:lineRule="auto"/>
        <w:jc w:val="center"/>
        <w:rPr>
          <w:rFonts w:ascii="Times New Roman" w:hAnsi="Times New Roman" w:cs="Times New Roman"/>
        </w:rPr>
      </w:pPr>
      <w:r w:rsidRPr="00D53B6F">
        <w:rPr>
          <w:rFonts w:ascii="Times New Roman" w:hAnsi="Times New Roman" w:cs="Times New Roman"/>
        </w:rPr>
        <w:t>4. ЗАКЛЮЧЕНИЕ И ИСПОЛНЕНИЕ ДОГОВОРА</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 xml:space="preserve">4.1.   По результатам закупки товаров, работ, услуг между Заказчиком и победителем тендера в электронной форме заключается договор, формируемый путем включения условий, предложенных в заявке победителя, с которым заключается договор, в проект договора, являющийся неотъемлемой частью извещения и документации тендера. Договор заключается заказчиком и победителем по цене, предложенной победителем, предложенной победителем закупки. </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4.2.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возмещении убытков, причиненных уклонением от заключения договора, а также заключить договор с единственным поставщиком в соответствии с п. 5.</w:t>
      </w:r>
      <w:r w:rsidR="00CA5170">
        <w:rPr>
          <w:rFonts w:ascii="Times New Roman" w:hAnsi="Times New Roman" w:cs="Times New Roman"/>
        </w:rPr>
        <w:t>7</w:t>
      </w:r>
      <w:r w:rsidRPr="00D53B6F">
        <w:rPr>
          <w:rFonts w:ascii="Times New Roman" w:hAnsi="Times New Roman" w:cs="Times New Roman"/>
        </w:rPr>
        <w:t>.3. Положения о закупке.</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Под уклонением от заключения договора понимаются действия лица, с которым заключается договор:</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а) прямой письменный отказ от подписания договора;</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б) не подписание проекта договора в предусмотренный для этого в документации о закупке (извещении) срок;</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в) предъявление при заключении договора или после заключения договора встречных требований по условиям договора, противоречащих ранее установленным в документации о закупке (извещении) и (или) в заявке такого участника закупки;</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г) непредставление документов, обязательных к предоставлению до заключения договора и предусмотренных документацией о закупке (извещении) и (или) в заявке такого участника закупки.</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В случае признания процедуры закупки несостоявшейся, когда Заказчиком получена только одна заявка, соответствующая требованиям документации или при рассмотрении заявок заявка только одного участника соответствует требованиям документации, Заказчик заключает договор с единственным участником закупки.</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В случае, если документацией о закупке установлено требование обеспечения исполнения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4507A8" w:rsidRPr="00D53B6F" w:rsidRDefault="004507A8" w:rsidP="00EB6BDF">
      <w:pPr>
        <w:tabs>
          <w:tab w:val="left" w:pos="0"/>
        </w:tabs>
        <w:spacing w:after="0" w:line="240" w:lineRule="auto"/>
        <w:ind w:firstLine="567"/>
        <w:jc w:val="both"/>
        <w:rPr>
          <w:rFonts w:ascii="Times New Roman" w:hAnsi="Times New Roman" w:cs="Times New Roman"/>
        </w:rPr>
      </w:pPr>
      <w:r w:rsidRPr="00D53B6F">
        <w:rPr>
          <w:rFonts w:ascii="Times New Roman" w:hAnsi="Times New Roman" w:cs="Times New Roman"/>
        </w:rPr>
        <w:tab/>
        <w:t>4.3. После определения участника, с которым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относительно него следующих фактов:</w:t>
      </w:r>
    </w:p>
    <w:p w:rsidR="004507A8" w:rsidRPr="00D53B6F" w:rsidRDefault="004507A8" w:rsidP="00EB6BDF">
      <w:pPr>
        <w:tabs>
          <w:tab w:val="left" w:pos="0"/>
        </w:tabs>
        <w:spacing w:after="0" w:line="240" w:lineRule="auto"/>
        <w:ind w:firstLine="567"/>
        <w:jc w:val="both"/>
        <w:rPr>
          <w:rFonts w:ascii="Times New Roman" w:hAnsi="Times New Roman" w:cs="Times New Roman"/>
        </w:rPr>
      </w:pPr>
      <w:r w:rsidRPr="00D53B6F">
        <w:rPr>
          <w:rFonts w:ascii="Times New Roman" w:hAnsi="Times New Roman" w:cs="Times New Roman"/>
        </w:rPr>
        <w:lastRenderedPageBreak/>
        <w:t>проведения ликвидации участника закупки - юридического лица или принятия арбитражным судом решения о признании участника закупки - юридического лица, индивидуального предпринимателя банкротами и об открытии конкурсного производства;</w:t>
      </w:r>
    </w:p>
    <w:p w:rsidR="004507A8" w:rsidRPr="00D53B6F" w:rsidRDefault="004507A8" w:rsidP="00EB6BDF">
      <w:pPr>
        <w:tabs>
          <w:tab w:val="left" w:pos="0"/>
        </w:tabs>
        <w:spacing w:after="0" w:line="240" w:lineRule="auto"/>
        <w:ind w:firstLine="567"/>
        <w:jc w:val="both"/>
        <w:rPr>
          <w:rFonts w:ascii="Times New Roman" w:hAnsi="Times New Roman" w:cs="Times New Roman"/>
        </w:rPr>
      </w:pPr>
      <w:r w:rsidRPr="00D53B6F">
        <w:rPr>
          <w:rFonts w:ascii="Times New Roman" w:hAnsi="Times New Roman" w:cs="Times New Roman"/>
        </w:rPr>
        <w:t>приостановления деятельности участника закупки в порядке, предусмотренном Кодексом Российской Федерации об административных правонарушениях;</w:t>
      </w:r>
    </w:p>
    <w:p w:rsidR="004507A8" w:rsidRPr="00D53B6F" w:rsidRDefault="004507A8" w:rsidP="00EB6BDF">
      <w:pPr>
        <w:tabs>
          <w:tab w:val="left" w:pos="0"/>
        </w:tabs>
        <w:spacing w:after="0" w:line="240" w:lineRule="auto"/>
        <w:ind w:firstLine="567"/>
        <w:jc w:val="both"/>
        <w:rPr>
          <w:rFonts w:ascii="Times New Roman" w:hAnsi="Times New Roman" w:cs="Times New Roman"/>
        </w:rPr>
      </w:pPr>
      <w:r w:rsidRPr="00D53B6F">
        <w:rPr>
          <w:rFonts w:ascii="Times New Roman" w:hAnsi="Times New Roman" w:cs="Times New Roman"/>
        </w:rPr>
        <w:t xml:space="preserve">предоставления участником закупки заведомо ложных сведений, намеренного искажения информации, содержащихся в представленных им документах; </w:t>
      </w:r>
    </w:p>
    <w:p w:rsidR="004507A8" w:rsidRPr="00D53B6F" w:rsidRDefault="004507A8" w:rsidP="00EB6BDF">
      <w:pPr>
        <w:tabs>
          <w:tab w:val="left" w:pos="0"/>
        </w:tabs>
        <w:spacing w:after="0" w:line="240" w:lineRule="auto"/>
        <w:ind w:firstLine="567"/>
        <w:jc w:val="both"/>
        <w:rPr>
          <w:rFonts w:ascii="Times New Roman" w:hAnsi="Times New Roman" w:cs="Times New Roman"/>
        </w:rPr>
      </w:pPr>
      <w:r w:rsidRPr="00D53B6F">
        <w:rPr>
          <w:rFonts w:ascii="Times New Roman" w:hAnsi="Times New Roman" w:cs="Times New Roman"/>
        </w:rPr>
        <w:t>нахождения имущества участника закупки под арестом, наложенным по решению суда;</w:t>
      </w:r>
    </w:p>
    <w:p w:rsidR="004507A8" w:rsidRPr="00D53B6F" w:rsidRDefault="004507A8" w:rsidP="00EB6BDF">
      <w:pPr>
        <w:tabs>
          <w:tab w:val="left" w:pos="0"/>
        </w:tabs>
        <w:spacing w:after="0" w:line="240" w:lineRule="auto"/>
        <w:ind w:firstLine="567"/>
        <w:jc w:val="both"/>
        <w:rPr>
          <w:rFonts w:ascii="Times New Roman" w:hAnsi="Times New Roman" w:cs="Times New Roman"/>
        </w:rPr>
      </w:pPr>
      <w:r w:rsidRPr="00D53B6F">
        <w:rPr>
          <w:rFonts w:ascii="Times New Roman" w:hAnsi="Times New Roman" w:cs="Times New Roman"/>
        </w:rPr>
        <w:t>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2E32E8" w:rsidRPr="00D53B6F" w:rsidRDefault="004507A8" w:rsidP="00EB6BDF">
      <w:pPr>
        <w:tabs>
          <w:tab w:val="left" w:pos="0"/>
        </w:tabs>
        <w:spacing w:after="0" w:line="240" w:lineRule="auto"/>
        <w:ind w:firstLine="567"/>
        <w:jc w:val="both"/>
        <w:rPr>
          <w:rFonts w:ascii="Times New Roman" w:hAnsi="Times New Roman" w:cs="Times New Roman"/>
        </w:rPr>
      </w:pPr>
      <w:r w:rsidRPr="00D53B6F">
        <w:rPr>
          <w:rFonts w:ascii="Times New Roman" w:hAnsi="Times New Roman" w:cs="Times New Roman"/>
        </w:rPr>
        <w:t>наличия сведений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Федеральным законом № 223-ФЗ и Федеральным законом № 44 – ФЗ.</w:t>
      </w:r>
    </w:p>
    <w:p w:rsidR="004507A8" w:rsidRPr="00D53B6F" w:rsidRDefault="004507A8" w:rsidP="00EB6BDF">
      <w:pPr>
        <w:tabs>
          <w:tab w:val="left" w:pos="0"/>
        </w:tabs>
        <w:spacing w:after="0" w:line="240" w:lineRule="auto"/>
        <w:ind w:firstLine="567"/>
        <w:jc w:val="both"/>
        <w:rPr>
          <w:rFonts w:ascii="Times New Roman" w:hAnsi="Times New Roman" w:cs="Times New Roman"/>
        </w:rPr>
      </w:pPr>
      <w:r w:rsidRPr="00D53B6F">
        <w:rPr>
          <w:rFonts w:ascii="Times New Roman" w:hAnsi="Times New Roman" w:cs="Times New Roman"/>
        </w:rPr>
        <w:tab/>
        <w:t>4.4. При заключении договора Заказчик может увеличить количество поставляемого товара (работ, услуг), если указание на это содержалось в документации о закупке.</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 xml:space="preserve">4.5. 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 xml:space="preserve">4.6. В случае не 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 </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4.7. 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 а также:</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 xml:space="preserve"> </w:t>
      </w:r>
      <w:r w:rsidRPr="00D53B6F">
        <w:rPr>
          <w:rFonts w:ascii="Times New Roman" w:hAnsi="Times New Roman" w:cs="Times New Roman"/>
        </w:rPr>
        <w:tab/>
        <w:t>1) по договору на поставки товаров:</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 поставки товаров ненадлежащего качества с недостатками, которые не могут быть устранены в установленный заказчиком разумный срок;</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 поставки некомплектных товаров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 неоднократного (два и более) или существенного (более тридцати дней) нарушения сроков поставки товаров, указанных в договоре;</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2) по договору на выполнение работ:</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 если подрядчик не приступает в установленный договором срок к исполнению договора или выполняет работу таким образом, что окончание ее к сроку, предусмотренному договором, становится явно невозможным;</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 если во время выполнения работы нарушены условия исполнения договора, и в назначенный заказчиком для устранения нарушений разумный срок подрядчиком такие нарушения не устранены либо являются существенными и неустранимыми;</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 неоднократного (два и более) или существенного (более тридцати дней) нарушения сроков выполнения работ, указанных в договоре;</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3) по договору на оказание услуг:</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 если исполнитель не приступает в установленный договором срок к исполнению договора или оказывает услугу таким образом, что окончание ее к сроку, предусмотренному договором, становится явно невозможным, либо в ходе оказания услуги стало очевидно, что она не будет оказана надлежащим образом в срок, установленный договором;</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 если во время оказания услуги нарушены условия исполнения договора и в назначенный заказчиком для устранения нарушений разумный срок исполнителем такие нарушения не устранены либо являются существенными и неустранимыми;</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 неоднократного (два и более) или существенного (более тридцати дней) нарушения сроков оказания услуг, указанных в договоре.</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4) в случае, если поставщик (исполнитель, подрядчик) в заявке на участие в закупке указал недостоверную информацию.</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 xml:space="preserve">4.8. Заказчик по согласованию с Поставщиком (исполнителем, подрядчиком)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объеме, указанном в документации о закупке. При </w:t>
      </w:r>
      <w:r w:rsidRPr="00D53B6F">
        <w:rPr>
          <w:rFonts w:ascii="Times New Roman" w:hAnsi="Times New Roman" w:cs="Times New Roman"/>
        </w:rPr>
        <w:lastRenderedPageBreak/>
        <w:t xml:space="preserve">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поставке таких товаров, выполнении таких работ, оказании таких услуг Заказчик в обязательном порядке изменит цену договора указанным образом. </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4.</w:t>
      </w:r>
      <w:r w:rsidR="000843BD" w:rsidRPr="00D53B6F">
        <w:rPr>
          <w:rFonts w:ascii="Times New Roman" w:hAnsi="Times New Roman" w:cs="Times New Roman"/>
        </w:rPr>
        <w:t>9</w:t>
      </w:r>
      <w:r w:rsidRPr="00D53B6F">
        <w:rPr>
          <w:rFonts w:ascii="Times New Roman" w:hAnsi="Times New Roman" w:cs="Times New Roman"/>
        </w:rPr>
        <w:t>. Заказчик по согласованию с Поставщиком (исполнителем, подрядчиком) в ходе исполнения договора, если объем товаров (работ, услуг) выбран не полностью, вправе продлить срок поставки товаров (выполнения работ, оказания услуг), не меняя других условий исполнения договора. В таком случае, если при заключении такого договора было предусмотрено условие об обеспечении исполнения договора, Заказчик вправе осуществить возврат денежных средств, внесенных в качестве обеспечения исполнения договора, в размере пропорциональном объему исполненных договором обязательств.</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4.1</w:t>
      </w:r>
      <w:r w:rsidR="000843BD" w:rsidRPr="00D53B6F">
        <w:rPr>
          <w:rFonts w:ascii="Times New Roman" w:hAnsi="Times New Roman" w:cs="Times New Roman"/>
        </w:rPr>
        <w:t>0</w:t>
      </w:r>
      <w:r w:rsidRPr="00D53B6F">
        <w:rPr>
          <w:rFonts w:ascii="Times New Roman" w:hAnsi="Times New Roman" w:cs="Times New Roman"/>
        </w:rPr>
        <w:t>. В ходе исполнения договора Поставщик (подрядчик, исполнитель) по соглашению сторон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4507A8"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4.1</w:t>
      </w:r>
      <w:r w:rsidR="000843BD" w:rsidRPr="00D53B6F">
        <w:rPr>
          <w:rFonts w:ascii="Times New Roman" w:hAnsi="Times New Roman" w:cs="Times New Roman"/>
        </w:rPr>
        <w:t>1</w:t>
      </w:r>
      <w:r w:rsidRPr="00D53B6F">
        <w:rPr>
          <w:rFonts w:ascii="Times New Roman" w:hAnsi="Times New Roman" w:cs="Times New Roman"/>
        </w:rPr>
        <w:t>. Документы, подписанные сторонами и переданные посредством электронной, факсимильной или иной связи, имеют юридическую силу и порождают последствия, предусмотренные такими документами. Скан-копия документа, подписанного уполномоченным лицом и скрепленного печатью, переданная другой стороне посредством электронной почты, также имеет юридическую силу.</w:t>
      </w:r>
    </w:p>
    <w:p w:rsidR="00377B7A" w:rsidRPr="00D53B6F" w:rsidRDefault="004507A8" w:rsidP="004507A8">
      <w:pPr>
        <w:tabs>
          <w:tab w:val="left" w:pos="0"/>
        </w:tabs>
        <w:spacing w:after="0" w:line="240" w:lineRule="auto"/>
        <w:jc w:val="both"/>
        <w:rPr>
          <w:rFonts w:ascii="Times New Roman" w:hAnsi="Times New Roman" w:cs="Times New Roman"/>
        </w:rPr>
      </w:pPr>
      <w:r w:rsidRPr="00D53B6F">
        <w:rPr>
          <w:rFonts w:ascii="Times New Roman" w:hAnsi="Times New Roman" w:cs="Times New Roman"/>
        </w:rPr>
        <w:tab/>
        <w:t>4.1</w:t>
      </w:r>
      <w:r w:rsidR="000843BD" w:rsidRPr="00D53B6F">
        <w:rPr>
          <w:rFonts w:ascii="Times New Roman" w:hAnsi="Times New Roman" w:cs="Times New Roman"/>
        </w:rPr>
        <w:t>2</w:t>
      </w:r>
      <w:r w:rsidRPr="00D53B6F">
        <w:rPr>
          <w:rFonts w:ascii="Times New Roman" w:hAnsi="Times New Roman" w:cs="Times New Roman"/>
        </w:rPr>
        <w:t>. Иное, не оговоренное в настоящей документации, Положении о закупке, регулируется положениями Гражданского кодекса Российской Федерации и иными федеральными законами, и нормативно-правовыми актами, регулирующими договорные отношения.</w:t>
      </w:r>
    </w:p>
    <w:p w:rsidR="00374283" w:rsidRPr="00D53B6F" w:rsidRDefault="00374283" w:rsidP="004507A8">
      <w:pPr>
        <w:tabs>
          <w:tab w:val="left" w:pos="0"/>
        </w:tabs>
        <w:spacing w:after="0" w:line="240" w:lineRule="auto"/>
        <w:jc w:val="both"/>
        <w:rPr>
          <w:rFonts w:ascii="Times New Roman" w:hAnsi="Times New Roman" w:cs="Times New Roman"/>
        </w:rPr>
      </w:pPr>
    </w:p>
    <w:p w:rsidR="00374283" w:rsidRPr="00D53B6F" w:rsidRDefault="00374283" w:rsidP="004507A8">
      <w:pPr>
        <w:tabs>
          <w:tab w:val="left" w:pos="0"/>
        </w:tabs>
        <w:spacing w:after="0" w:line="240" w:lineRule="auto"/>
        <w:jc w:val="both"/>
        <w:rPr>
          <w:rFonts w:ascii="Times New Roman" w:hAnsi="Times New Roman" w:cs="Times New Roman"/>
        </w:rPr>
      </w:pPr>
    </w:p>
    <w:p w:rsidR="00374283" w:rsidRPr="00D53B6F" w:rsidRDefault="00374283" w:rsidP="004507A8">
      <w:pPr>
        <w:tabs>
          <w:tab w:val="left" w:pos="0"/>
        </w:tabs>
        <w:spacing w:after="0" w:line="240" w:lineRule="auto"/>
        <w:jc w:val="both"/>
        <w:rPr>
          <w:rFonts w:ascii="Times New Roman" w:hAnsi="Times New Roman" w:cs="Times New Roman"/>
        </w:rPr>
      </w:pPr>
    </w:p>
    <w:p w:rsidR="00374283" w:rsidRPr="00D53B6F" w:rsidRDefault="00374283" w:rsidP="004507A8">
      <w:pPr>
        <w:tabs>
          <w:tab w:val="left" w:pos="0"/>
        </w:tabs>
        <w:spacing w:after="0" w:line="240" w:lineRule="auto"/>
        <w:jc w:val="both"/>
        <w:rPr>
          <w:rFonts w:ascii="Times New Roman" w:hAnsi="Times New Roman" w:cs="Times New Roman"/>
        </w:rPr>
      </w:pPr>
    </w:p>
    <w:p w:rsidR="00374283" w:rsidRPr="00D53B6F" w:rsidRDefault="00374283" w:rsidP="004507A8">
      <w:pPr>
        <w:tabs>
          <w:tab w:val="left" w:pos="0"/>
        </w:tabs>
        <w:spacing w:after="0" w:line="240" w:lineRule="auto"/>
        <w:jc w:val="both"/>
        <w:rPr>
          <w:rFonts w:ascii="Times New Roman" w:hAnsi="Times New Roman" w:cs="Times New Roman"/>
        </w:rPr>
      </w:pPr>
    </w:p>
    <w:p w:rsidR="009A07A5" w:rsidRPr="00D53B6F" w:rsidRDefault="009A07A5" w:rsidP="004507A8">
      <w:pPr>
        <w:tabs>
          <w:tab w:val="left" w:pos="0"/>
        </w:tabs>
        <w:spacing w:after="0" w:line="240" w:lineRule="auto"/>
        <w:jc w:val="both"/>
        <w:rPr>
          <w:rFonts w:ascii="Times New Roman" w:hAnsi="Times New Roman" w:cs="Times New Roman"/>
        </w:rPr>
      </w:pPr>
    </w:p>
    <w:p w:rsidR="004072DF" w:rsidRPr="00D53B6F" w:rsidRDefault="004072DF" w:rsidP="004507A8">
      <w:pPr>
        <w:tabs>
          <w:tab w:val="left" w:pos="0"/>
        </w:tabs>
        <w:spacing w:after="0" w:line="240" w:lineRule="auto"/>
        <w:jc w:val="both"/>
        <w:rPr>
          <w:rFonts w:ascii="Times New Roman" w:hAnsi="Times New Roman" w:cs="Times New Roman"/>
        </w:rPr>
      </w:pPr>
    </w:p>
    <w:p w:rsidR="004072DF" w:rsidRPr="00D53B6F" w:rsidRDefault="004072DF" w:rsidP="004507A8">
      <w:pPr>
        <w:tabs>
          <w:tab w:val="left" w:pos="0"/>
        </w:tabs>
        <w:spacing w:after="0" w:line="240" w:lineRule="auto"/>
        <w:jc w:val="both"/>
        <w:rPr>
          <w:rFonts w:ascii="Times New Roman" w:hAnsi="Times New Roman" w:cs="Times New Roman"/>
        </w:rPr>
      </w:pPr>
    </w:p>
    <w:p w:rsidR="004072DF" w:rsidRPr="00D53B6F" w:rsidRDefault="004072DF" w:rsidP="004507A8">
      <w:pPr>
        <w:tabs>
          <w:tab w:val="left" w:pos="0"/>
        </w:tabs>
        <w:spacing w:after="0" w:line="240" w:lineRule="auto"/>
        <w:jc w:val="both"/>
        <w:rPr>
          <w:rFonts w:ascii="Times New Roman" w:hAnsi="Times New Roman" w:cs="Times New Roman"/>
        </w:rPr>
      </w:pPr>
    </w:p>
    <w:p w:rsidR="004B3F4D" w:rsidRDefault="004B3F4D" w:rsidP="004507A8">
      <w:pPr>
        <w:tabs>
          <w:tab w:val="left" w:pos="0"/>
        </w:tabs>
        <w:spacing w:after="0" w:line="240" w:lineRule="auto"/>
        <w:jc w:val="both"/>
        <w:rPr>
          <w:rFonts w:ascii="Times New Roman" w:hAnsi="Times New Roman" w:cs="Times New Roman"/>
        </w:rPr>
      </w:pPr>
    </w:p>
    <w:p w:rsidR="00BB0EF2" w:rsidRDefault="00BB0EF2" w:rsidP="004507A8">
      <w:pPr>
        <w:tabs>
          <w:tab w:val="left" w:pos="0"/>
        </w:tabs>
        <w:spacing w:after="0" w:line="240" w:lineRule="auto"/>
        <w:jc w:val="both"/>
        <w:rPr>
          <w:rFonts w:ascii="Times New Roman" w:hAnsi="Times New Roman" w:cs="Times New Roman"/>
        </w:rPr>
      </w:pPr>
    </w:p>
    <w:p w:rsidR="00F45211" w:rsidRDefault="00F45211" w:rsidP="004507A8">
      <w:pPr>
        <w:tabs>
          <w:tab w:val="left" w:pos="0"/>
        </w:tabs>
        <w:spacing w:after="0" w:line="240" w:lineRule="auto"/>
        <w:jc w:val="both"/>
        <w:rPr>
          <w:rFonts w:ascii="Times New Roman" w:hAnsi="Times New Roman" w:cs="Times New Roman"/>
        </w:rPr>
      </w:pPr>
    </w:p>
    <w:p w:rsidR="00F45211" w:rsidRDefault="00F45211" w:rsidP="004507A8">
      <w:pPr>
        <w:tabs>
          <w:tab w:val="left" w:pos="0"/>
        </w:tabs>
        <w:spacing w:after="0" w:line="240" w:lineRule="auto"/>
        <w:jc w:val="both"/>
        <w:rPr>
          <w:rFonts w:ascii="Times New Roman" w:hAnsi="Times New Roman" w:cs="Times New Roman"/>
        </w:rPr>
      </w:pPr>
    </w:p>
    <w:p w:rsidR="00F45211" w:rsidRDefault="00F45211" w:rsidP="004507A8">
      <w:pPr>
        <w:tabs>
          <w:tab w:val="left" w:pos="0"/>
        </w:tabs>
        <w:spacing w:after="0" w:line="240" w:lineRule="auto"/>
        <w:jc w:val="both"/>
        <w:rPr>
          <w:rFonts w:ascii="Times New Roman" w:hAnsi="Times New Roman" w:cs="Times New Roman"/>
        </w:rPr>
      </w:pPr>
    </w:p>
    <w:p w:rsidR="00F45211" w:rsidRDefault="00F45211" w:rsidP="004507A8">
      <w:pPr>
        <w:tabs>
          <w:tab w:val="left" w:pos="0"/>
        </w:tabs>
        <w:spacing w:after="0" w:line="240" w:lineRule="auto"/>
        <w:jc w:val="both"/>
        <w:rPr>
          <w:rFonts w:ascii="Times New Roman" w:hAnsi="Times New Roman" w:cs="Times New Roman"/>
        </w:rPr>
      </w:pPr>
    </w:p>
    <w:p w:rsidR="00F45211" w:rsidRDefault="00F45211" w:rsidP="004507A8">
      <w:pPr>
        <w:tabs>
          <w:tab w:val="left" w:pos="0"/>
        </w:tabs>
        <w:spacing w:after="0" w:line="240" w:lineRule="auto"/>
        <w:jc w:val="both"/>
        <w:rPr>
          <w:rFonts w:ascii="Times New Roman" w:hAnsi="Times New Roman" w:cs="Times New Roman"/>
        </w:rPr>
      </w:pPr>
    </w:p>
    <w:p w:rsidR="00F45211" w:rsidRDefault="00F45211" w:rsidP="004507A8">
      <w:pPr>
        <w:tabs>
          <w:tab w:val="left" w:pos="0"/>
        </w:tabs>
        <w:spacing w:after="0" w:line="240" w:lineRule="auto"/>
        <w:jc w:val="both"/>
        <w:rPr>
          <w:rFonts w:ascii="Times New Roman" w:hAnsi="Times New Roman" w:cs="Times New Roman"/>
        </w:rPr>
      </w:pPr>
    </w:p>
    <w:p w:rsidR="00F45211" w:rsidRDefault="00F45211" w:rsidP="004507A8">
      <w:pPr>
        <w:tabs>
          <w:tab w:val="left" w:pos="0"/>
        </w:tabs>
        <w:spacing w:after="0" w:line="240" w:lineRule="auto"/>
        <w:jc w:val="both"/>
        <w:rPr>
          <w:rFonts w:ascii="Times New Roman" w:hAnsi="Times New Roman" w:cs="Times New Roman"/>
        </w:rPr>
      </w:pPr>
    </w:p>
    <w:p w:rsidR="00F45211" w:rsidRDefault="00F45211" w:rsidP="004507A8">
      <w:pPr>
        <w:tabs>
          <w:tab w:val="left" w:pos="0"/>
        </w:tabs>
        <w:spacing w:after="0" w:line="240" w:lineRule="auto"/>
        <w:jc w:val="both"/>
        <w:rPr>
          <w:rFonts w:ascii="Times New Roman" w:hAnsi="Times New Roman" w:cs="Times New Roman"/>
        </w:rPr>
      </w:pPr>
    </w:p>
    <w:p w:rsidR="00F45211" w:rsidRDefault="00F45211" w:rsidP="004507A8">
      <w:pPr>
        <w:tabs>
          <w:tab w:val="left" w:pos="0"/>
        </w:tabs>
        <w:spacing w:after="0" w:line="240" w:lineRule="auto"/>
        <w:jc w:val="both"/>
        <w:rPr>
          <w:rFonts w:ascii="Times New Roman" w:hAnsi="Times New Roman" w:cs="Times New Roman"/>
        </w:rPr>
      </w:pPr>
    </w:p>
    <w:p w:rsidR="00C819D6" w:rsidRDefault="00C819D6" w:rsidP="004507A8">
      <w:pPr>
        <w:tabs>
          <w:tab w:val="left" w:pos="0"/>
        </w:tabs>
        <w:spacing w:after="0" w:line="240" w:lineRule="auto"/>
        <w:jc w:val="both"/>
        <w:rPr>
          <w:rFonts w:ascii="Times New Roman" w:hAnsi="Times New Roman" w:cs="Times New Roman"/>
        </w:rPr>
      </w:pPr>
    </w:p>
    <w:p w:rsidR="00C819D6" w:rsidRDefault="00C819D6" w:rsidP="004507A8">
      <w:pPr>
        <w:tabs>
          <w:tab w:val="left" w:pos="0"/>
        </w:tabs>
        <w:spacing w:after="0" w:line="240" w:lineRule="auto"/>
        <w:jc w:val="both"/>
        <w:rPr>
          <w:rFonts w:ascii="Times New Roman" w:hAnsi="Times New Roman" w:cs="Times New Roman"/>
        </w:rPr>
      </w:pPr>
    </w:p>
    <w:p w:rsidR="00C819D6" w:rsidRDefault="00C819D6" w:rsidP="004507A8">
      <w:pPr>
        <w:tabs>
          <w:tab w:val="left" w:pos="0"/>
        </w:tabs>
        <w:spacing w:after="0" w:line="240" w:lineRule="auto"/>
        <w:jc w:val="both"/>
        <w:rPr>
          <w:rFonts w:ascii="Times New Roman" w:hAnsi="Times New Roman" w:cs="Times New Roman"/>
        </w:rPr>
      </w:pPr>
    </w:p>
    <w:p w:rsidR="00C819D6" w:rsidRDefault="00C819D6" w:rsidP="004507A8">
      <w:pPr>
        <w:tabs>
          <w:tab w:val="left" w:pos="0"/>
        </w:tabs>
        <w:spacing w:after="0" w:line="240" w:lineRule="auto"/>
        <w:jc w:val="both"/>
        <w:rPr>
          <w:rFonts w:ascii="Times New Roman" w:hAnsi="Times New Roman" w:cs="Times New Roman"/>
        </w:rPr>
      </w:pPr>
    </w:p>
    <w:p w:rsidR="00C819D6" w:rsidRDefault="00C819D6" w:rsidP="004507A8">
      <w:pPr>
        <w:tabs>
          <w:tab w:val="left" w:pos="0"/>
        </w:tabs>
        <w:spacing w:after="0" w:line="240" w:lineRule="auto"/>
        <w:jc w:val="both"/>
        <w:rPr>
          <w:rFonts w:ascii="Times New Roman" w:hAnsi="Times New Roman" w:cs="Times New Roman"/>
        </w:rPr>
      </w:pPr>
    </w:p>
    <w:p w:rsidR="00C819D6" w:rsidRDefault="00C819D6" w:rsidP="004507A8">
      <w:pPr>
        <w:tabs>
          <w:tab w:val="left" w:pos="0"/>
        </w:tabs>
        <w:spacing w:after="0" w:line="240" w:lineRule="auto"/>
        <w:jc w:val="both"/>
        <w:rPr>
          <w:rFonts w:ascii="Times New Roman" w:hAnsi="Times New Roman" w:cs="Times New Roman"/>
        </w:rPr>
      </w:pPr>
    </w:p>
    <w:p w:rsidR="00C819D6" w:rsidRDefault="00C819D6" w:rsidP="004507A8">
      <w:pPr>
        <w:tabs>
          <w:tab w:val="left" w:pos="0"/>
        </w:tabs>
        <w:spacing w:after="0" w:line="240" w:lineRule="auto"/>
        <w:jc w:val="both"/>
        <w:rPr>
          <w:rFonts w:ascii="Times New Roman" w:hAnsi="Times New Roman" w:cs="Times New Roman"/>
        </w:rPr>
      </w:pPr>
    </w:p>
    <w:p w:rsidR="00C819D6" w:rsidRDefault="00C819D6" w:rsidP="004507A8">
      <w:pPr>
        <w:tabs>
          <w:tab w:val="left" w:pos="0"/>
        </w:tabs>
        <w:spacing w:after="0" w:line="240" w:lineRule="auto"/>
        <w:jc w:val="both"/>
        <w:rPr>
          <w:rFonts w:ascii="Times New Roman" w:hAnsi="Times New Roman" w:cs="Times New Roman"/>
        </w:rPr>
      </w:pPr>
    </w:p>
    <w:p w:rsidR="00C819D6" w:rsidRDefault="00C819D6" w:rsidP="004507A8">
      <w:pPr>
        <w:tabs>
          <w:tab w:val="left" w:pos="0"/>
        </w:tabs>
        <w:spacing w:after="0" w:line="240" w:lineRule="auto"/>
        <w:jc w:val="both"/>
        <w:rPr>
          <w:rFonts w:ascii="Times New Roman" w:hAnsi="Times New Roman" w:cs="Times New Roman"/>
        </w:rPr>
      </w:pPr>
    </w:p>
    <w:p w:rsidR="00C819D6" w:rsidRDefault="00C819D6" w:rsidP="004507A8">
      <w:pPr>
        <w:tabs>
          <w:tab w:val="left" w:pos="0"/>
        </w:tabs>
        <w:spacing w:after="0" w:line="240" w:lineRule="auto"/>
        <w:jc w:val="both"/>
        <w:rPr>
          <w:rFonts w:ascii="Times New Roman" w:hAnsi="Times New Roman" w:cs="Times New Roman"/>
        </w:rPr>
      </w:pPr>
    </w:p>
    <w:p w:rsidR="004B3F4D" w:rsidRDefault="004B3F4D" w:rsidP="004507A8">
      <w:pPr>
        <w:tabs>
          <w:tab w:val="left" w:pos="0"/>
        </w:tabs>
        <w:spacing w:after="0" w:line="240" w:lineRule="auto"/>
        <w:jc w:val="both"/>
        <w:rPr>
          <w:rFonts w:ascii="Times New Roman" w:hAnsi="Times New Roman" w:cs="Times New Roman"/>
        </w:rPr>
      </w:pPr>
    </w:p>
    <w:p w:rsidR="004B3F4D" w:rsidRDefault="004B3F4D" w:rsidP="004507A8">
      <w:pPr>
        <w:tabs>
          <w:tab w:val="left" w:pos="0"/>
        </w:tabs>
        <w:spacing w:after="0" w:line="240" w:lineRule="auto"/>
        <w:jc w:val="both"/>
        <w:rPr>
          <w:rFonts w:ascii="Times New Roman" w:hAnsi="Times New Roman" w:cs="Times New Roman"/>
        </w:rPr>
      </w:pPr>
    </w:p>
    <w:p w:rsidR="004B3F4D" w:rsidRDefault="004B3F4D" w:rsidP="004507A8">
      <w:pPr>
        <w:tabs>
          <w:tab w:val="left" w:pos="0"/>
        </w:tabs>
        <w:spacing w:after="0" w:line="240" w:lineRule="auto"/>
        <w:jc w:val="both"/>
        <w:rPr>
          <w:rFonts w:ascii="Times New Roman" w:hAnsi="Times New Roman" w:cs="Times New Roman"/>
        </w:rPr>
      </w:pPr>
    </w:p>
    <w:p w:rsidR="004B3F4D" w:rsidRDefault="004B3F4D" w:rsidP="004507A8">
      <w:pPr>
        <w:tabs>
          <w:tab w:val="left" w:pos="0"/>
        </w:tabs>
        <w:spacing w:after="0" w:line="240" w:lineRule="auto"/>
        <w:jc w:val="both"/>
        <w:rPr>
          <w:rFonts w:ascii="Times New Roman" w:hAnsi="Times New Roman" w:cs="Times New Roman"/>
        </w:rPr>
      </w:pPr>
    </w:p>
    <w:p w:rsidR="004B3F4D" w:rsidRDefault="004B3F4D" w:rsidP="004507A8">
      <w:pPr>
        <w:tabs>
          <w:tab w:val="left" w:pos="0"/>
        </w:tabs>
        <w:spacing w:after="0" w:line="240" w:lineRule="auto"/>
        <w:jc w:val="both"/>
        <w:rPr>
          <w:rFonts w:ascii="Times New Roman" w:hAnsi="Times New Roman" w:cs="Times New Roman"/>
        </w:rPr>
      </w:pPr>
    </w:p>
    <w:p w:rsidR="003D5A1D" w:rsidRPr="00D53B6F" w:rsidRDefault="003D5A1D" w:rsidP="003D5A1D">
      <w:pPr>
        <w:tabs>
          <w:tab w:val="left" w:pos="3345"/>
        </w:tabs>
        <w:spacing w:after="60"/>
        <w:jc w:val="center"/>
        <w:rPr>
          <w:rFonts w:ascii="Times New Roman" w:hAnsi="Times New Roman" w:cs="Times New Roman"/>
          <w:b/>
        </w:rPr>
      </w:pPr>
      <w:r w:rsidRPr="00D53B6F">
        <w:rPr>
          <w:rFonts w:ascii="Times New Roman" w:hAnsi="Times New Roman" w:cs="Times New Roman"/>
          <w:b/>
        </w:rPr>
        <w:lastRenderedPageBreak/>
        <w:t>5. ОБРАЗЦЫ ФОРМ И ДОКУМЕНТОВ ДЛЯ ЗАПОЛНЕНИЯ УЧАСТНИКАМИ ТЕНДЕРА В ЭЛЕКТРОННОЙ ФОРМЕ</w:t>
      </w:r>
    </w:p>
    <w:p w:rsidR="003D5A1D" w:rsidRPr="00D53B6F" w:rsidRDefault="003D5A1D" w:rsidP="0067721D">
      <w:pPr>
        <w:keepNext/>
        <w:keepLines/>
        <w:tabs>
          <w:tab w:val="left" w:pos="708"/>
        </w:tabs>
        <w:spacing w:after="0"/>
        <w:outlineLvl w:val="0"/>
        <w:rPr>
          <w:rFonts w:ascii="Times New Roman" w:eastAsiaTheme="majorEastAsia" w:hAnsi="Times New Roman" w:cs="Times New Roman"/>
          <w:caps/>
          <w:color w:val="2F5496" w:themeColor="accent1" w:themeShade="BF"/>
        </w:rPr>
      </w:pPr>
    </w:p>
    <w:p w:rsidR="0067721D" w:rsidRPr="0067721D" w:rsidRDefault="0067721D" w:rsidP="0067721D">
      <w:pPr>
        <w:keepLines/>
        <w:widowControl w:val="0"/>
        <w:spacing w:after="0"/>
        <w:jc w:val="center"/>
        <w:outlineLvl w:val="0"/>
        <w:rPr>
          <w:rFonts w:ascii="Times New Roman" w:eastAsiaTheme="majorEastAsia" w:hAnsi="Times New Roman" w:cs="Times New Roman"/>
          <w:b/>
        </w:rPr>
      </w:pPr>
      <w:r w:rsidRPr="0067721D">
        <w:rPr>
          <w:rFonts w:ascii="Times New Roman" w:eastAsiaTheme="majorEastAsia" w:hAnsi="Times New Roman" w:cs="Times New Roman"/>
          <w:b/>
        </w:rPr>
        <w:t>5.1. Форма анкеты участника сделки</w:t>
      </w:r>
    </w:p>
    <w:p w:rsidR="0067721D" w:rsidRPr="0067721D" w:rsidRDefault="0067721D" w:rsidP="0067721D">
      <w:pPr>
        <w:keepLines/>
        <w:widowControl w:val="0"/>
        <w:spacing w:after="0"/>
        <w:jc w:val="center"/>
        <w:outlineLvl w:val="0"/>
        <w:rPr>
          <w:rFonts w:ascii="Times New Roman" w:eastAsiaTheme="majorEastAsia" w:hAnsi="Times New Roman" w:cs="Times New Roman"/>
          <w:b/>
        </w:rPr>
      </w:pPr>
    </w:p>
    <w:p w:rsidR="0067721D" w:rsidRPr="0067721D" w:rsidRDefault="0067721D" w:rsidP="0067721D">
      <w:pPr>
        <w:keepNext/>
        <w:suppressLineNumbers/>
        <w:suppressAutoHyphens/>
        <w:autoSpaceDE w:val="0"/>
        <w:spacing w:after="0" w:line="240" w:lineRule="auto"/>
        <w:ind w:firstLine="900"/>
        <w:jc w:val="center"/>
        <w:rPr>
          <w:rFonts w:ascii="Times New Roman" w:eastAsia="Times New Roman" w:hAnsi="Times New Roman" w:cs="Times New Roman"/>
          <w:i/>
          <w:color w:val="000000"/>
          <w:sz w:val="20"/>
          <w:szCs w:val="20"/>
          <w:lang w:eastAsia="ar-SA"/>
        </w:rPr>
      </w:pPr>
      <w:bookmarkStart w:id="13" w:name="_Hlk159492083"/>
      <w:r w:rsidRPr="0067721D">
        <w:rPr>
          <w:rFonts w:ascii="Times New Roman" w:eastAsia="Times New Roman" w:hAnsi="Times New Roman" w:cs="Times New Roman"/>
          <w:b/>
          <w:color w:val="000000"/>
          <w:sz w:val="20"/>
          <w:szCs w:val="20"/>
          <w:lang w:eastAsia="ar-SA"/>
        </w:rPr>
        <w:t xml:space="preserve">5.1.1. ПОЛНАЯ АНКЕТА КОНТРАГЕНТА-ПОСТАВЩИКА </w:t>
      </w:r>
    </w:p>
    <w:p w:rsidR="0067721D" w:rsidRPr="0067721D" w:rsidRDefault="0067721D" w:rsidP="0067721D">
      <w:pPr>
        <w:keepNext/>
        <w:suppressLineNumbers/>
        <w:suppressAutoHyphens/>
        <w:autoSpaceDE w:val="0"/>
        <w:spacing w:after="0" w:line="240" w:lineRule="auto"/>
        <w:ind w:firstLine="900"/>
        <w:jc w:val="both"/>
        <w:rPr>
          <w:rFonts w:ascii="Times New Roman" w:eastAsia="Times New Roman" w:hAnsi="Times New Roman" w:cs="Times New Roman"/>
          <w:i/>
          <w:color w:val="000000"/>
          <w:sz w:val="20"/>
          <w:szCs w:val="20"/>
          <w:lang w:eastAsia="ar-SA"/>
        </w:rPr>
      </w:pPr>
      <w:r w:rsidRPr="0067721D">
        <w:rPr>
          <w:rFonts w:ascii="Times New Roman" w:eastAsia="Times New Roman" w:hAnsi="Times New Roman" w:cs="Times New Roman"/>
          <w:i/>
          <w:color w:val="000000"/>
          <w:sz w:val="20"/>
          <w:szCs w:val="20"/>
          <w:lang w:eastAsia="ar-SA"/>
        </w:rPr>
        <w:t>На бланке организации (при наличии)</w:t>
      </w:r>
    </w:p>
    <w:p w:rsidR="0067721D" w:rsidRPr="0067721D" w:rsidRDefault="0067721D" w:rsidP="0067721D">
      <w:pPr>
        <w:keepNext/>
        <w:suppressLineNumbers/>
        <w:suppressAutoHyphens/>
        <w:autoSpaceDE w:val="0"/>
        <w:spacing w:after="0" w:line="240" w:lineRule="auto"/>
        <w:ind w:firstLine="900"/>
        <w:jc w:val="both"/>
        <w:rPr>
          <w:rFonts w:ascii="Times New Roman" w:eastAsia="Times New Roman" w:hAnsi="Times New Roman" w:cs="Times New Roman"/>
          <w:i/>
          <w:color w:val="000000"/>
          <w:sz w:val="20"/>
          <w:szCs w:val="20"/>
          <w:lang w:eastAsia="ar-SA"/>
        </w:rPr>
      </w:pPr>
      <w:r w:rsidRPr="0067721D">
        <w:rPr>
          <w:rFonts w:ascii="Times New Roman" w:eastAsia="Times New Roman" w:hAnsi="Times New Roman" w:cs="Times New Roman"/>
          <w:i/>
          <w:color w:val="000000"/>
          <w:sz w:val="20"/>
          <w:szCs w:val="20"/>
          <w:lang w:eastAsia="ar-SA"/>
        </w:rPr>
        <w:t>Дата, исх. Номер</w:t>
      </w: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1"/>
        <w:gridCol w:w="181"/>
        <w:gridCol w:w="1008"/>
        <w:gridCol w:w="606"/>
        <w:gridCol w:w="1340"/>
        <w:gridCol w:w="1174"/>
        <w:gridCol w:w="1591"/>
        <w:gridCol w:w="512"/>
        <w:gridCol w:w="810"/>
        <w:gridCol w:w="1583"/>
      </w:tblGrid>
      <w:tr w:rsidR="0067721D" w:rsidRPr="0067721D" w:rsidTr="0067721D">
        <w:trPr>
          <w:trHeight w:val="3108"/>
        </w:trPr>
        <w:tc>
          <w:tcPr>
            <w:tcW w:w="5000" w:type="pct"/>
            <w:gridSpan w:val="10"/>
            <w:vAlign w:val="center"/>
            <w:hideMark/>
          </w:tcPr>
          <w:p w:rsidR="0067721D" w:rsidRPr="0067721D" w:rsidRDefault="0067721D" w:rsidP="0067721D">
            <w:pPr>
              <w:tabs>
                <w:tab w:val="left" w:pos="5670"/>
              </w:tabs>
              <w:autoSpaceDN w:val="0"/>
              <w:spacing w:after="0" w:line="256" w:lineRule="auto"/>
              <w:ind w:firstLine="318"/>
              <w:jc w:val="both"/>
              <w:rPr>
                <w:rFonts w:ascii="Times New Roman" w:eastAsia="Times New Roman" w:hAnsi="Times New Roman" w:cs="Times New Roman"/>
                <w:sz w:val="20"/>
                <w:szCs w:val="20"/>
              </w:rPr>
            </w:pPr>
            <w:r w:rsidRPr="0067721D">
              <w:rPr>
                <w:rFonts w:ascii="Times New Roman" w:eastAsia="SimSun" w:hAnsi="Times New Roman" w:cs="Times New Roman"/>
                <w:b/>
                <w:sz w:val="20"/>
                <w:szCs w:val="20"/>
              </w:rPr>
              <w:t>В целях обеспечения основополагающих принципов и требований противодействия коррупции ООО «ЧЕЛНЫВОДОКАНАЛ», ПАО «КАМАЗ» (</w:t>
            </w:r>
            <w:r w:rsidRPr="0067721D">
              <w:rPr>
                <w:rFonts w:ascii="Times New Roman" w:eastAsia="Times New Roman" w:hAnsi="Times New Roman" w:cs="Times New Roman"/>
                <w:b/>
                <w:sz w:val="20"/>
                <w:szCs w:val="20"/>
                <w:lang w:bidi="bn-IN"/>
              </w:rPr>
              <w:t>орг. ПАО «КАМАЗ»</w:t>
            </w:r>
            <w:r w:rsidRPr="0067721D">
              <w:rPr>
                <w:rFonts w:ascii="Times New Roman" w:eastAsia="SimSun" w:hAnsi="Times New Roman" w:cs="Times New Roman"/>
                <w:b/>
                <w:sz w:val="20"/>
                <w:szCs w:val="20"/>
              </w:rPr>
              <w:t>) запрашивает информацию о деятельности и функционировании настоящих и потенциальных контрагентов. В этой связи мы просим Вас заполнить настоящую Анкету контрагента (далее – «Анкета»). Мы благодарны за оказанное содействие.</w:t>
            </w:r>
          </w:p>
          <w:p w:rsidR="0067721D" w:rsidRPr="0067721D" w:rsidRDefault="0067721D" w:rsidP="0067721D">
            <w:pPr>
              <w:tabs>
                <w:tab w:val="left" w:pos="5670"/>
              </w:tabs>
              <w:autoSpaceDN w:val="0"/>
              <w:spacing w:after="0" w:line="256" w:lineRule="auto"/>
              <w:ind w:firstLine="318"/>
              <w:jc w:val="both"/>
              <w:rPr>
                <w:rFonts w:ascii="Times New Roman" w:eastAsia="Times New Roman" w:hAnsi="Times New Roman" w:cs="Times New Roman"/>
                <w:sz w:val="20"/>
                <w:szCs w:val="20"/>
              </w:rPr>
            </w:pPr>
            <w:r w:rsidRPr="0067721D">
              <w:rPr>
                <w:rFonts w:ascii="Times New Roman" w:eastAsia="Times New Roman" w:hAnsi="Times New Roman" w:cs="Times New Roman"/>
                <w:sz w:val="20"/>
                <w:szCs w:val="20"/>
              </w:rPr>
              <w:t>Предоставьте, пожалуйста, подробные и развернутые ответы на все вопросы Анкеты, без исключений. В случае если вопрос не относится к Вашей компании, поставьте ответ «не применимо» и предоставьте краткое обоснование.</w:t>
            </w:r>
          </w:p>
          <w:p w:rsidR="0067721D" w:rsidRPr="0067721D" w:rsidRDefault="0067721D" w:rsidP="0067721D">
            <w:pPr>
              <w:tabs>
                <w:tab w:val="left" w:pos="5670"/>
              </w:tabs>
              <w:autoSpaceDN w:val="0"/>
              <w:spacing w:after="0" w:line="256" w:lineRule="auto"/>
              <w:ind w:firstLine="318"/>
              <w:jc w:val="both"/>
              <w:rPr>
                <w:rFonts w:ascii="Times New Roman" w:eastAsia="Times New Roman" w:hAnsi="Times New Roman" w:cs="Times New Roman"/>
                <w:sz w:val="20"/>
                <w:szCs w:val="20"/>
              </w:rPr>
            </w:pPr>
            <w:r w:rsidRPr="0067721D">
              <w:rPr>
                <w:rFonts w:ascii="Times New Roman" w:eastAsia="Times New Roman" w:hAnsi="Times New Roman" w:cs="Times New Roman"/>
                <w:sz w:val="20"/>
                <w:szCs w:val="20"/>
              </w:rPr>
              <w:t>Допустимо предоставлять ссылку на общедоступный источник информации, где имеются данные по запрашиваемым вопросам в полном объеме.</w:t>
            </w:r>
          </w:p>
          <w:p w:rsidR="0067721D" w:rsidRPr="0067721D" w:rsidRDefault="0067721D" w:rsidP="0067721D">
            <w:pPr>
              <w:tabs>
                <w:tab w:val="left" w:pos="5670"/>
              </w:tabs>
              <w:autoSpaceDN w:val="0"/>
              <w:spacing w:after="0" w:line="256" w:lineRule="auto"/>
              <w:ind w:firstLine="318"/>
              <w:jc w:val="both"/>
              <w:rPr>
                <w:rFonts w:ascii="Times New Roman" w:eastAsia="Times New Roman" w:hAnsi="Times New Roman" w:cs="Times New Roman"/>
                <w:sz w:val="18"/>
                <w:szCs w:val="18"/>
              </w:rPr>
            </w:pPr>
            <w:r w:rsidRPr="0067721D">
              <w:rPr>
                <w:rFonts w:ascii="Times New Roman" w:eastAsia="Times New Roman" w:hAnsi="Times New Roman" w:cs="Times New Roman"/>
                <w:sz w:val="20"/>
                <w:szCs w:val="20"/>
              </w:rPr>
              <w:t xml:space="preserve">Если информация, запрашиваемая в настоящей Анкете, содержит персональные данные физических лиц, просим Вас подтвердить получение согласия у соответствующих физических лиц на обработку их персональных данных в </w:t>
            </w:r>
            <w:r w:rsidRPr="0067721D">
              <w:rPr>
                <w:rFonts w:ascii="Times New Roman" w:eastAsia="Times New Roman" w:hAnsi="Times New Roman" w:cs="Times New Roman"/>
                <w:sz w:val="18"/>
                <w:szCs w:val="18"/>
              </w:rPr>
              <w:t>ООО «ЧЕЛНЫВОДОКАНАЛ»,</w:t>
            </w:r>
            <w:r w:rsidRPr="0067721D">
              <w:rPr>
                <w:rFonts w:ascii="Times New Roman" w:eastAsia="Times New Roman" w:hAnsi="Times New Roman" w:cs="Times New Roman"/>
                <w:sz w:val="20"/>
                <w:szCs w:val="20"/>
              </w:rPr>
              <w:t xml:space="preserve"> ПАО «КАМАЗ». </w:t>
            </w:r>
          </w:p>
        </w:tc>
      </w:tr>
      <w:tr w:rsidR="0067721D" w:rsidRPr="0067721D" w:rsidTr="0067721D">
        <w:trPr>
          <w:trHeight w:val="301"/>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1.</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 xml:space="preserve">Полное наименование лица </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319"/>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2.</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Сокращенное наименование лица</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424"/>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3.</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Прежнее полное и сокращенное фирменное наименование лица (если менялось), с указанием даты изменения</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319"/>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4.</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Основной вид деятельности</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267"/>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5.</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Юридический адрес</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273"/>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6.</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Фактический адрес, по которому осуществляется деятельность (если отличается от юридического)</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325"/>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7.</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Телефон, факс</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355"/>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8.</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Адрес официального сайта Компании в Интернет</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353"/>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9.</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Наименование банка(-</w:t>
            </w:r>
            <w:proofErr w:type="spellStart"/>
            <w:r w:rsidRPr="0067721D">
              <w:rPr>
                <w:rFonts w:ascii="Times New Roman" w:eastAsia="Times New Roman" w:hAnsi="Times New Roman" w:cs="Times New Roman"/>
                <w:sz w:val="18"/>
                <w:szCs w:val="18"/>
              </w:rPr>
              <w:t>ов</w:t>
            </w:r>
            <w:proofErr w:type="spellEnd"/>
            <w:r w:rsidRPr="0067721D">
              <w:rPr>
                <w:rFonts w:ascii="Times New Roman" w:eastAsia="Times New Roman" w:hAnsi="Times New Roman" w:cs="Times New Roman"/>
                <w:sz w:val="18"/>
                <w:szCs w:val="18"/>
              </w:rPr>
              <w:t>) и банковские реквизиты, которые будут использоваться по договору с ООО «ЧЕЛНЫВОДОКАНАЛ», ПАО «КАМАЗ»</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367"/>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10.</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ФИО и должность, телефон и электронная почта контактного лица, со стороны контрагента, ответственного за работу с ООО «ЧЕЛНЫВОДОКАНАЛ», ПАО «КАМАЗ»</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231"/>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11.</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Телефон, электронная почта контактного лица</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302"/>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12.</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 xml:space="preserve">ИНН и дата государственной регистрации </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371"/>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13.</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 xml:space="preserve">ФИО членов совета директоров или другого аналогичного управляющего органа </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277"/>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14.</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ФИО Генерального директора/ Президента компании/ Наименование и адрес управляющей компании</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438"/>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15.</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ФИО исполнительного, коммерческого, финансового директора либо руководителя по соответствующему направлению</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221"/>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16.</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ФИО и ИНН главного бухгалтера компании</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239"/>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17.</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 xml:space="preserve">Примерная среднегодовая численность персонала </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18.</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i/>
                <w:sz w:val="18"/>
                <w:szCs w:val="18"/>
              </w:rPr>
            </w:pPr>
            <w:r w:rsidRPr="0067721D">
              <w:rPr>
                <w:rFonts w:ascii="Times New Roman" w:eastAsia="Times New Roman" w:hAnsi="Times New Roman" w:cs="Times New Roman"/>
                <w:i/>
                <w:sz w:val="18"/>
                <w:szCs w:val="18"/>
              </w:rPr>
              <w:t>В случае если примерная среднегодовая численность персонала менее 1 тысячи человек:</w:t>
            </w:r>
          </w:p>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Имеет ли компания необходимые ресурсы, собственные или арендованные, для выполнения обязательств по договору с ПАО «КАМАЗ»? (пожалуйста, опишите такие ресурсы, с указанием существенной детальной информации при отсутствии этой информации в открытых источниках, например, адрес склада, производственного либо торгового помещения и пр.)</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685"/>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19.</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Имеет ли компания лицензии/свидетельства или членство в саморегулируемых организациях (СРО) (если применимо в соответствии с законодательством) необходимые для предоставления услуг/ выполнения работ/ поставки товаров? (укажите, пожалуйста, название лицензий и сроки их действия/наименование и ИНН СРО)</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553"/>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20.</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 xml:space="preserve">Планирует ли Ваша компания привлекать субподрядчиков для выполнения обязательств по договору с ООО «ЧЕЛНЫВОДОКАНАЛ», ПАО «КАМАЗ»? </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277"/>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lastRenderedPageBreak/>
              <w:t>21.</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i/>
                <w:sz w:val="18"/>
                <w:szCs w:val="18"/>
              </w:rPr>
            </w:pPr>
            <w:r w:rsidRPr="0067721D">
              <w:rPr>
                <w:rFonts w:ascii="Times New Roman" w:eastAsia="Times New Roman" w:hAnsi="Times New Roman" w:cs="Times New Roman"/>
                <w:sz w:val="18"/>
                <w:szCs w:val="18"/>
              </w:rPr>
              <w:t>Планирует ли Ваша компания реализовывать ООО «ЧЕЛНЫВОДОКАНАЛ», ПАО «КАМАЗ» продукцию других компаний?</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22.</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i/>
                <w:sz w:val="18"/>
                <w:szCs w:val="18"/>
              </w:rPr>
            </w:pPr>
            <w:r w:rsidRPr="0067721D">
              <w:rPr>
                <w:rFonts w:ascii="Times New Roman" w:eastAsia="Times New Roman" w:hAnsi="Times New Roman" w:cs="Times New Roman"/>
                <w:i/>
                <w:sz w:val="18"/>
                <w:szCs w:val="18"/>
              </w:rPr>
              <w:t>В случае утвердительного ответа на вопросы 20-21</w:t>
            </w:r>
          </w:p>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 xml:space="preserve">Укажите, пожалуйста, данные о третьих лицах, приведенных выше, (полное наименование лица, ИНН, адрес регистрации, ФИО руководителя) </w:t>
            </w:r>
          </w:p>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Предоставьте, пожалуйста, краткие пояснения необходимости привлекать субподрядчиков и посредников.</w:t>
            </w:r>
          </w:p>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Укажите, пожалуйста, являются ли третьи лица, приведенные выше (производители/посредники/субподрядчики), лицами, связанными с государством или публичными органами, либо публичными должностными лицами?</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1805"/>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23.</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С целью соблюдения норм деловой этики и антикоррупционных требований, есть ли в вашей компании:</w:t>
            </w:r>
          </w:p>
          <w:p w:rsidR="0067721D" w:rsidRPr="0067721D" w:rsidRDefault="0067721D" w:rsidP="0067721D">
            <w:pPr>
              <w:numPr>
                <w:ilvl w:val="0"/>
                <w:numId w:val="9"/>
              </w:numPr>
              <w:tabs>
                <w:tab w:val="left" w:pos="316"/>
                <w:tab w:val="left" w:pos="5670"/>
              </w:tabs>
              <w:suppressAutoHyphens/>
              <w:autoSpaceDE w:val="0"/>
              <w:autoSpaceDN w:val="0"/>
              <w:spacing w:after="0" w:line="256" w:lineRule="auto"/>
              <w:ind w:left="32" w:right="34" w:firstLine="142"/>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Кодекс поведения или кодекс этики, или другой аналогичный документ;</w:t>
            </w:r>
          </w:p>
          <w:p w:rsidR="0067721D" w:rsidRPr="0067721D" w:rsidRDefault="0067721D" w:rsidP="0067721D">
            <w:pPr>
              <w:numPr>
                <w:ilvl w:val="0"/>
                <w:numId w:val="9"/>
              </w:numPr>
              <w:tabs>
                <w:tab w:val="left" w:pos="316"/>
                <w:tab w:val="left" w:pos="5670"/>
              </w:tabs>
              <w:suppressAutoHyphens/>
              <w:autoSpaceDE w:val="0"/>
              <w:autoSpaceDN w:val="0"/>
              <w:spacing w:after="0" w:line="256" w:lineRule="auto"/>
              <w:ind w:left="32" w:right="34" w:firstLine="142"/>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Антикоррупционная политика или аналогичный документ;</w:t>
            </w:r>
          </w:p>
          <w:p w:rsidR="0067721D" w:rsidRPr="0067721D" w:rsidRDefault="0067721D" w:rsidP="0067721D">
            <w:pPr>
              <w:numPr>
                <w:ilvl w:val="0"/>
                <w:numId w:val="9"/>
              </w:numPr>
              <w:tabs>
                <w:tab w:val="left" w:pos="316"/>
                <w:tab w:val="left" w:pos="5670"/>
              </w:tabs>
              <w:suppressAutoHyphens/>
              <w:autoSpaceDE w:val="0"/>
              <w:autoSpaceDN w:val="0"/>
              <w:spacing w:after="0" w:line="256" w:lineRule="auto"/>
              <w:ind w:left="32" w:right="34" w:firstLine="142"/>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Политики и процедуры по взаимодействию с контрагентами, их проверке на благонадежность и т.п.;</w:t>
            </w:r>
          </w:p>
          <w:p w:rsidR="0067721D" w:rsidRPr="0067721D" w:rsidRDefault="0067721D" w:rsidP="0067721D">
            <w:pPr>
              <w:numPr>
                <w:ilvl w:val="0"/>
                <w:numId w:val="9"/>
              </w:numPr>
              <w:tabs>
                <w:tab w:val="left" w:pos="316"/>
                <w:tab w:val="left" w:pos="5670"/>
              </w:tabs>
              <w:suppressAutoHyphens/>
              <w:autoSpaceDE w:val="0"/>
              <w:autoSpaceDN w:val="0"/>
              <w:spacing w:after="0" w:line="256" w:lineRule="auto"/>
              <w:ind w:left="32" w:right="34" w:firstLine="142"/>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Иные политики и процедуры, позволяющие снизить риски коррупции;</w:t>
            </w:r>
          </w:p>
          <w:p w:rsidR="0067721D" w:rsidRPr="0067721D" w:rsidRDefault="0067721D" w:rsidP="0067721D">
            <w:pPr>
              <w:numPr>
                <w:ilvl w:val="0"/>
                <w:numId w:val="9"/>
              </w:numPr>
              <w:tabs>
                <w:tab w:val="left" w:pos="316"/>
                <w:tab w:val="left" w:pos="5670"/>
              </w:tabs>
              <w:suppressAutoHyphens/>
              <w:autoSpaceDE w:val="0"/>
              <w:autoSpaceDN w:val="0"/>
              <w:spacing w:after="0" w:line="256" w:lineRule="auto"/>
              <w:ind w:left="32" w:right="34" w:firstLine="142"/>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Тренинги по нормам деловой этики и/или антикоррупционным требованиям;</w:t>
            </w:r>
          </w:p>
          <w:p w:rsidR="0067721D" w:rsidRPr="0067721D" w:rsidRDefault="0067721D" w:rsidP="0067721D">
            <w:pPr>
              <w:numPr>
                <w:ilvl w:val="0"/>
                <w:numId w:val="9"/>
              </w:numPr>
              <w:tabs>
                <w:tab w:val="left" w:pos="316"/>
                <w:tab w:val="left" w:pos="5670"/>
              </w:tabs>
              <w:suppressAutoHyphens/>
              <w:autoSpaceDE w:val="0"/>
              <w:autoSpaceDN w:val="0"/>
              <w:spacing w:after="0" w:line="256" w:lineRule="auto"/>
              <w:ind w:left="32" w:right="34" w:firstLine="142"/>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Должностное лицо, ответственное за обеспечение соблюдения норм деловой этики и/или антикоррупционных требований?</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1133"/>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24.</w:t>
            </w:r>
          </w:p>
        </w:tc>
        <w:tc>
          <w:tcPr>
            <w:tcW w:w="3422" w:type="pct"/>
            <w:gridSpan w:val="6"/>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 xml:space="preserve">Были ли случаи привлечения кого-либо из действующих собственников, руководителей, а также лиц, надлежащим путем уполномоченных представлять интересы компании к уголовной, административной или иной ответственности за экономические правонарушения, нарушения требований законодательства о налогах и сборах, таможенного законодательства, а также коррупционные действия и действия, направленные на легализацию доходов, полученных преступным путем? (при наличии таковых, необходимо предоставить детали) </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1233"/>
        </w:trPr>
        <w:tc>
          <w:tcPr>
            <w:tcW w:w="234" w:type="pct"/>
            <w:gridSpan w:val="2"/>
            <w:tcBorders>
              <w:bottom w:val="single" w:sz="2" w:space="0" w:color="auto"/>
            </w:tcBorders>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25.</w:t>
            </w:r>
          </w:p>
        </w:tc>
        <w:tc>
          <w:tcPr>
            <w:tcW w:w="3422" w:type="pct"/>
            <w:gridSpan w:val="6"/>
            <w:tcBorders>
              <w:bottom w:val="single" w:sz="2" w:space="0" w:color="auto"/>
            </w:tcBorders>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 xml:space="preserve">Были ли случаи привлечения компании к ответственности за нарушение норм применимого законодательства, в том числе за экономические правонарушения/преступления, нарушения требований законодательства о налогах и сборах, таможенного законодательства (за исключением незначительных нарушений в ходе нормальной хозяйственной деятельности), а также коррупционные действия и действия, направленные на легализацию доходов, полученных преступных путем? (при наличии таковых, пожалуйста, предоставьте детали) </w:t>
            </w:r>
          </w:p>
        </w:tc>
        <w:tc>
          <w:tcPr>
            <w:tcW w:w="1344" w:type="pct"/>
            <w:gridSpan w:val="2"/>
            <w:tcBorders>
              <w:bottom w:val="single" w:sz="2" w:space="0" w:color="auto"/>
            </w:tcBorders>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1405"/>
        </w:trPr>
        <w:tc>
          <w:tcPr>
            <w:tcW w:w="234" w:type="pct"/>
            <w:gridSpan w:val="2"/>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rPr>
            </w:pPr>
            <w:r w:rsidRPr="0067721D">
              <w:rPr>
                <w:rFonts w:ascii="Times New Roman" w:eastAsia="Times New Roman" w:hAnsi="Times New Roman" w:cs="Times New Roman"/>
                <w:sz w:val="16"/>
                <w:szCs w:val="16"/>
              </w:rPr>
              <w:t>26.</w:t>
            </w:r>
          </w:p>
        </w:tc>
        <w:tc>
          <w:tcPr>
            <w:tcW w:w="3422" w:type="pct"/>
            <w:gridSpan w:val="6"/>
            <w:vAlign w:val="center"/>
            <w:hideMark/>
          </w:tcPr>
          <w:p w:rsidR="0067721D" w:rsidRPr="0067721D" w:rsidRDefault="0067721D" w:rsidP="0067721D">
            <w:pPr>
              <w:tabs>
                <w:tab w:val="left" w:pos="-2330"/>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Действующие организации (не более трех) и банки (не более двух), которые могут дать рекомендации о компании (при наличии таковых), с указанием:</w:t>
            </w:r>
          </w:p>
          <w:p w:rsidR="0067721D" w:rsidRPr="0067721D" w:rsidRDefault="0067721D" w:rsidP="0067721D">
            <w:pPr>
              <w:keepNext/>
              <w:keepLines/>
              <w:widowControl w:val="0"/>
              <w:numPr>
                <w:ilvl w:val="0"/>
                <w:numId w:val="10"/>
              </w:numPr>
              <w:tabs>
                <w:tab w:val="left" w:pos="-2330"/>
                <w:tab w:val="left" w:pos="0"/>
                <w:tab w:val="left" w:pos="316"/>
                <w:tab w:val="left" w:pos="5670"/>
              </w:tabs>
              <w:suppressAutoHyphens/>
              <w:autoSpaceDE w:val="0"/>
              <w:autoSpaceDN w:val="0"/>
              <w:spacing w:after="0" w:line="256" w:lineRule="auto"/>
              <w:ind w:left="0" w:firstLine="0"/>
              <w:contextualSpacing/>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ФИО и должности контактного лица;</w:t>
            </w:r>
          </w:p>
          <w:p w:rsidR="0067721D" w:rsidRPr="0067721D" w:rsidRDefault="0067721D" w:rsidP="0067721D">
            <w:pPr>
              <w:keepNext/>
              <w:keepLines/>
              <w:widowControl w:val="0"/>
              <w:numPr>
                <w:ilvl w:val="0"/>
                <w:numId w:val="10"/>
              </w:numPr>
              <w:tabs>
                <w:tab w:val="left" w:pos="-2330"/>
                <w:tab w:val="left" w:pos="0"/>
                <w:tab w:val="left" w:pos="316"/>
                <w:tab w:val="left" w:pos="5670"/>
              </w:tabs>
              <w:suppressAutoHyphens/>
              <w:autoSpaceDE w:val="0"/>
              <w:autoSpaceDN w:val="0"/>
              <w:spacing w:after="0" w:line="256" w:lineRule="auto"/>
              <w:ind w:left="0" w:firstLine="0"/>
              <w:contextualSpacing/>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Полного наименования организации;</w:t>
            </w:r>
          </w:p>
          <w:p w:rsidR="0067721D" w:rsidRPr="0067721D" w:rsidRDefault="0067721D" w:rsidP="0067721D">
            <w:pPr>
              <w:keepNext/>
              <w:keepLines/>
              <w:widowControl w:val="0"/>
              <w:numPr>
                <w:ilvl w:val="0"/>
                <w:numId w:val="10"/>
              </w:numPr>
              <w:tabs>
                <w:tab w:val="left" w:pos="-2330"/>
                <w:tab w:val="left" w:pos="0"/>
                <w:tab w:val="left" w:pos="316"/>
                <w:tab w:val="left" w:pos="5670"/>
              </w:tabs>
              <w:suppressAutoHyphens/>
              <w:autoSpaceDE w:val="0"/>
              <w:autoSpaceDN w:val="0"/>
              <w:spacing w:after="0" w:line="256" w:lineRule="auto"/>
              <w:ind w:left="0" w:firstLine="0"/>
              <w:contextualSpacing/>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Вида взаимоотношений (например, поставщик, клиент, консультант и т.п.);</w:t>
            </w:r>
          </w:p>
          <w:p w:rsidR="0067721D" w:rsidRPr="0067721D" w:rsidRDefault="0067721D" w:rsidP="0067721D">
            <w:pPr>
              <w:keepNext/>
              <w:keepLines/>
              <w:widowControl w:val="0"/>
              <w:numPr>
                <w:ilvl w:val="0"/>
                <w:numId w:val="10"/>
              </w:numPr>
              <w:tabs>
                <w:tab w:val="left" w:pos="-2330"/>
                <w:tab w:val="left" w:pos="0"/>
                <w:tab w:val="left" w:pos="316"/>
                <w:tab w:val="left" w:pos="5670"/>
              </w:tabs>
              <w:suppressAutoHyphens/>
              <w:autoSpaceDE w:val="0"/>
              <w:autoSpaceDN w:val="0"/>
              <w:spacing w:after="0" w:line="256" w:lineRule="auto"/>
              <w:ind w:left="0" w:firstLine="0"/>
              <w:contextualSpacing/>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Адреса/Факса/Телефона</w:t>
            </w:r>
          </w:p>
        </w:tc>
        <w:tc>
          <w:tcPr>
            <w:tcW w:w="1344" w:type="pct"/>
            <w:gridSpan w:val="2"/>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rPr>
          <w:trHeight w:val="449"/>
        </w:trPr>
        <w:tc>
          <w:tcPr>
            <w:tcW w:w="5000" w:type="pct"/>
            <w:gridSpan w:val="10"/>
            <w:vAlign w:val="center"/>
            <w:hideMark/>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i/>
                <w:iCs/>
                <w:sz w:val="18"/>
                <w:szCs w:val="18"/>
              </w:rPr>
            </w:pPr>
            <w:r w:rsidRPr="0067721D">
              <w:rPr>
                <w:rFonts w:ascii="Times New Roman" w:eastAsia="Times New Roman" w:hAnsi="Times New Roman" w:cs="Times New Roman"/>
                <w:sz w:val="16"/>
                <w:szCs w:val="16"/>
              </w:rPr>
              <w:t>27.</w:t>
            </w:r>
            <w:r w:rsidRPr="0067721D">
              <w:rPr>
                <w:rFonts w:ascii="Times New Roman" w:eastAsia="Times New Roman" w:hAnsi="Times New Roman" w:cs="Times New Roman"/>
                <w:sz w:val="18"/>
                <w:szCs w:val="18"/>
              </w:rPr>
              <w:t xml:space="preserve"> Информация в отношении всей </w:t>
            </w:r>
            <w:r w:rsidRPr="0067721D">
              <w:rPr>
                <w:rFonts w:ascii="Times New Roman" w:eastAsia="Times New Roman" w:hAnsi="Times New Roman" w:cs="Times New Roman"/>
                <w:bCs/>
                <w:sz w:val="18"/>
                <w:szCs w:val="18"/>
              </w:rPr>
              <w:t>цепочки собственников,</w:t>
            </w:r>
            <w:r w:rsidRPr="0067721D">
              <w:rPr>
                <w:rFonts w:ascii="Times New Roman" w:eastAsia="Times New Roman" w:hAnsi="Times New Roman" w:cs="Times New Roman"/>
                <w:sz w:val="18"/>
                <w:szCs w:val="18"/>
              </w:rPr>
              <w:t xml:space="preserve"> включая конечных </w:t>
            </w:r>
            <w:r w:rsidRPr="0067721D">
              <w:rPr>
                <w:rFonts w:ascii="Times New Roman" w:eastAsia="Times New Roman" w:hAnsi="Times New Roman" w:cs="Times New Roman"/>
                <w:bCs/>
                <w:sz w:val="18"/>
                <w:szCs w:val="18"/>
              </w:rPr>
              <w:t>бенефициаров</w:t>
            </w:r>
            <w:r w:rsidRPr="0067721D">
              <w:rPr>
                <w:rFonts w:ascii="Times New Roman" w:eastAsia="Times New Roman" w:hAnsi="Times New Roman" w:cs="Times New Roman"/>
                <w:sz w:val="18"/>
                <w:szCs w:val="18"/>
              </w:rPr>
              <w:t xml:space="preserve"> (владеющих 5% и более) (вплоть до физических лиц) или государственных/ муниципальных органах, а также руководителях, включая управляющие компании</w:t>
            </w:r>
          </w:p>
        </w:tc>
      </w:tr>
      <w:tr w:rsidR="0067721D" w:rsidRPr="0067721D" w:rsidTr="0067721D">
        <w:trPr>
          <w:trHeight w:val="932"/>
        </w:trPr>
        <w:tc>
          <w:tcPr>
            <w:tcW w:w="139"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№п/п</w:t>
            </w:r>
          </w:p>
        </w:tc>
        <w:tc>
          <w:tcPr>
            <w:tcW w:w="625" w:type="pct"/>
            <w:gridSpan w:val="2"/>
            <w:tcBorders>
              <w:left w:val="nil"/>
            </w:tcBorders>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Доля в УК (СК),% голосующих акций</w:t>
            </w:r>
          </w:p>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(5% и более)</w:t>
            </w:r>
          </w:p>
        </w:tc>
        <w:tc>
          <w:tcPr>
            <w:tcW w:w="347" w:type="pct"/>
            <w:tcBorders>
              <w:left w:val="nil"/>
            </w:tcBorders>
            <w:vAlign w:val="center"/>
            <w:hideMark/>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ИНН</w:t>
            </w:r>
          </w:p>
        </w:tc>
        <w:tc>
          <w:tcPr>
            <w:tcW w:w="695" w:type="pct"/>
            <w:tcBorders>
              <w:left w:val="nil"/>
            </w:tcBorders>
            <w:vAlign w:val="center"/>
            <w:hideMark/>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ФИО/ Наименование</w:t>
            </w:r>
          </w:p>
        </w:tc>
        <w:tc>
          <w:tcPr>
            <w:tcW w:w="626" w:type="pct"/>
            <w:tcBorders>
              <w:left w:val="nil"/>
            </w:tcBorders>
            <w:vAlign w:val="center"/>
            <w:hideMark/>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 xml:space="preserve">Адрес регистрации </w:t>
            </w:r>
          </w:p>
        </w:tc>
        <w:tc>
          <w:tcPr>
            <w:tcW w:w="902" w:type="pct"/>
            <w:tcBorders>
              <w:left w:val="nil"/>
            </w:tcBorders>
            <w:vAlign w:val="center"/>
            <w:hideMark/>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Серия и номер документа, удостоверяющего личность (для физического лица)</w:t>
            </w:r>
          </w:p>
        </w:tc>
        <w:tc>
          <w:tcPr>
            <w:tcW w:w="832" w:type="pct"/>
            <w:gridSpan w:val="2"/>
            <w:tcBorders>
              <w:left w:val="nil"/>
            </w:tcBorders>
            <w:vAlign w:val="center"/>
            <w:hideMark/>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Руководитель, участник, акционер, иной бенефициар, владеющий 5% и более</w:t>
            </w:r>
          </w:p>
        </w:tc>
        <w:tc>
          <w:tcPr>
            <w:tcW w:w="834" w:type="pct"/>
            <w:tcBorders>
              <w:left w:val="nil"/>
            </w:tcBorders>
            <w:vAlign w:val="center"/>
            <w:hideMark/>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Информация о подтверждающих документах (наименование, реквизиты и т.д.)</w:t>
            </w:r>
          </w:p>
        </w:tc>
      </w:tr>
      <w:tr w:rsidR="0067721D" w:rsidRPr="0067721D" w:rsidTr="0067721D">
        <w:trPr>
          <w:trHeight w:val="73"/>
        </w:trPr>
        <w:tc>
          <w:tcPr>
            <w:tcW w:w="139" w:type="pct"/>
            <w:tcBorders>
              <w:top w:val="nil"/>
            </w:tcBorders>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625" w:type="pct"/>
            <w:gridSpan w:val="2"/>
            <w:tcBorders>
              <w:top w:val="nil"/>
              <w:left w:val="nil"/>
            </w:tcBorders>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347" w:type="pct"/>
            <w:tcBorders>
              <w:top w:val="nil"/>
              <w:left w:val="nil"/>
            </w:tcBorders>
            <w:vAlign w:val="center"/>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i/>
                <w:sz w:val="18"/>
                <w:szCs w:val="18"/>
              </w:rPr>
            </w:pPr>
          </w:p>
        </w:tc>
        <w:tc>
          <w:tcPr>
            <w:tcW w:w="695" w:type="pct"/>
            <w:tcBorders>
              <w:top w:val="nil"/>
              <w:left w:val="nil"/>
            </w:tcBorders>
            <w:vAlign w:val="center"/>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i/>
                <w:sz w:val="18"/>
                <w:szCs w:val="18"/>
              </w:rPr>
            </w:pPr>
          </w:p>
        </w:tc>
        <w:tc>
          <w:tcPr>
            <w:tcW w:w="626" w:type="pct"/>
            <w:tcBorders>
              <w:top w:val="nil"/>
              <w:left w:val="nil"/>
            </w:tcBorders>
            <w:vAlign w:val="center"/>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i/>
                <w:sz w:val="18"/>
                <w:szCs w:val="18"/>
              </w:rPr>
            </w:pPr>
          </w:p>
        </w:tc>
        <w:tc>
          <w:tcPr>
            <w:tcW w:w="902" w:type="pct"/>
            <w:tcBorders>
              <w:top w:val="nil"/>
              <w:left w:val="nil"/>
            </w:tcBorders>
            <w:vAlign w:val="center"/>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i/>
                <w:sz w:val="18"/>
                <w:szCs w:val="18"/>
              </w:rPr>
            </w:pPr>
          </w:p>
        </w:tc>
        <w:tc>
          <w:tcPr>
            <w:tcW w:w="832" w:type="pct"/>
            <w:gridSpan w:val="2"/>
            <w:tcBorders>
              <w:top w:val="nil"/>
              <w:left w:val="nil"/>
            </w:tcBorders>
            <w:vAlign w:val="center"/>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i/>
                <w:sz w:val="18"/>
                <w:szCs w:val="18"/>
              </w:rPr>
            </w:pPr>
          </w:p>
        </w:tc>
        <w:tc>
          <w:tcPr>
            <w:tcW w:w="834" w:type="pct"/>
            <w:tcBorders>
              <w:top w:val="nil"/>
              <w:left w:val="nil"/>
            </w:tcBorders>
            <w:vAlign w:val="center"/>
          </w:tcPr>
          <w:p w:rsidR="0067721D" w:rsidRPr="0067721D" w:rsidRDefault="0067721D" w:rsidP="0067721D">
            <w:pPr>
              <w:tabs>
                <w:tab w:val="num" w:pos="360"/>
                <w:tab w:val="left" w:pos="5670"/>
              </w:tabs>
              <w:autoSpaceDN w:val="0"/>
              <w:spacing w:after="0" w:line="256" w:lineRule="auto"/>
              <w:jc w:val="both"/>
              <w:rPr>
                <w:rFonts w:ascii="Times New Roman" w:eastAsia="Times New Roman" w:hAnsi="Times New Roman" w:cs="Times New Roman"/>
                <w:i/>
                <w:sz w:val="18"/>
                <w:szCs w:val="18"/>
              </w:rPr>
            </w:pPr>
          </w:p>
        </w:tc>
      </w:tr>
      <w:tr w:rsidR="0067721D" w:rsidRPr="0067721D" w:rsidTr="0067721D">
        <w:trPr>
          <w:trHeight w:val="525"/>
        </w:trPr>
        <w:tc>
          <w:tcPr>
            <w:tcW w:w="5000" w:type="pct"/>
            <w:gridSpan w:val="10"/>
            <w:tcBorders>
              <w:top w:val="nil"/>
              <w:left w:val="nil"/>
              <w:bottom w:val="nil"/>
              <w:right w:val="nil"/>
            </w:tcBorders>
            <w:vAlign w:val="bottom"/>
          </w:tcPr>
          <w:p w:rsidR="0067721D" w:rsidRPr="0067721D" w:rsidRDefault="0067721D" w:rsidP="0067721D">
            <w:pPr>
              <w:tabs>
                <w:tab w:val="num" w:pos="360"/>
                <w:tab w:val="left" w:pos="5670"/>
              </w:tabs>
              <w:autoSpaceDN w:val="0"/>
              <w:snapToGrid w:val="0"/>
              <w:spacing w:after="0" w:line="256" w:lineRule="auto"/>
              <w:ind w:firstLine="459"/>
              <w:jc w:val="both"/>
              <w:rPr>
                <w:rFonts w:ascii="Times New Roman" w:eastAsia="Times New Roman" w:hAnsi="Times New Roman" w:cs="Times New Roman"/>
                <w:b/>
                <w:i/>
                <w:sz w:val="20"/>
                <w:szCs w:val="20"/>
              </w:rPr>
            </w:pPr>
          </w:p>
          <w:p w:rsidR="0067721D" w:rsidRPr="0067721D" w:rsidRDefault="0067721D" w:rsidP="0067721D">
            <w:pPr>
              <w:tabs>
                <w:tab w:val="num" w:pos="360"/>
                <w:tab w:val="left" w:pos="5670"/>
              </w:tabs>
              <w:autoSpaceDN w:val="0"/>
              <w:snapToGrid w:val="0"/>
              <w:spacing w:after="0" w:line="256" w:lineRule="auto"/>
              <w:ind w:firstLine="459"/>
              <w:jc w:val="both"/>
              <w:rPr>
                <w:rFonts w:ascii="Times New Roman" w:eastAsia="Times New Roman" w:hAnsi="Times New Roman" w:cs="Times New Roman"/>
                <w:b/>
                <w:i/>
                <w:sz w:val="20"/>
                <w:szCs w:val="20"/>
              </w:rPr>
            </w:pPr>
            <w:r w:rsidRPr="0067721D">
              <w:rPr>
                <w:rFonts w:ascii="Times New Roman" w:eastAsia="Times New Roman" w:hAnsi="Times New Roman" w:cs="Times New Roman"/>
                <w:b/>
                <w:i/>
                <w:sz w:val="20"/>
                <w:szCs w:val="20"/>
              </w:rPr>
              <w:t xml:space="preserve">Информации по всей цепочке собственников контрагентов, должна быть предоставлена, включая конечных бенефициаров (владеющих 5% и более) (вплоть до физических лиц, либо государственных/муниципальных органов.). В случае если участниками Общества являются юридические лица, </w:t>
            </w:r>
            <w:r w:rsidRPr="0067721D">
              <w:rPr>
                <w:rFonts w:ascii="Times New Roman" w:eastAsia="Times New Roman" w:hAnsi="Times New Roman" w:cs="Times New Roman"/>
                <w:b/>
                <w:i/>
                <w:sz w:val="18"/>
                <w:szCs w:val="18"/>
              </w:rPr>
              <w:t>необходимо также предоставить информацию о руководителях таких юридических лиц и всех их бенефициарах (владеющих 5% и более) вплоть до физических лиц и государственных/муниципальных органов</w:t>
            </w:r>
          </w:p>
        </w:tc>
      </w:tr>
    </w:tbl>
    <w:p w:rsidR="0067721D" w:rsidRPr="0067721D" w:rsidRDefault="0067721D" w:rsidP="0067721D">
      <w:pPr>
        <w:tabs>
          <w:tab w:val="num" w:pos="360"/>
          <w:tab w:val="left" w:pos="5670"/>
        </w:tabs>
        <w:autoSpaceDN w:val="0"/>
        <w:spacing w:after="0" w:line="240" w:lineRule="auto"/>
        <w:ind w:left="142" w:right="141" w:firstLine="425"/>
        <w:jc w:val="both"/>
        <w:rPr>
          <w:rFonts w:ascii="Times New Roman" w:eastAsia="Times New Roman" w:hAnsi="Times New Roman" w:cs="Times New Roman"/>
          <w:sz w:val="20"/>
          <w:szCs w:val="20"/>
        </w:rPr>
      </w:pPr>
      <w:r w:rsidRPr="0067721D">
        <w:rPr>
          <w:rFonts w:ascii="Times New Roman" w:eastAsia="Times New Roman" w:hAnsi="Times New Roman" w:cs="Times New Roman"/>
          <w:sz w:val="20"/>
          <w:szCs w:val="20"/>
        </w:rPr>
        <w:t>Я, нижеподписавшийся, уполномоченный отвечать на вопросы настоящей Анкеты, настоящим подтверждаю следующее:</w:t>
      </w:r>
    </w:p>
    <w:p w:rsidR="0067721D" w:rsidRPr="0067721D" w:rsidRDefault="0067721D" w:rsidP="0067721D">
      <w:pPr>
        <w:tabs>
          <w:tab w:val="left" w:pos="5670"/>
        </w:tabs>
        <w:autoSpaceDN w:val="0"/>
        <w:spacing w:after="0" w:line="240" w:lineRule="auto"/>
        <w:ind w:firstLine="142"/>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1. Вся информация, изложенная в ответах в настоящей Анкете, является достоверной и полной;</w:t>
      </w:r>
    </w:p>
    <w:p w:rsidR="0067721D" w:rsidRPr="0067721D" w:rsidRDefault="0067721D" w:rsidP="0067721D">
      <w:pPr>
        <w:tabs>
          <w:tab w:val="left" w:pos="5670"/>
        </w:tabs>
        <w:autoSpaceDN w:val="0"/>
        <w:spacing w:after="0" w:line="240" w:lineRule="auto"/>
        <w:ind w:left="142" w:right="141"/>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lastRenderedPageBreak/>
        <w:t>2. Согласие физических лиц на обработку в ООО «ЧЕЛНЫВОДОКАНАЛ», ПАО «КАМАЗ» (Общества) их персональных данных, приведенных в настоящей анкете, получено;</w:t>
      </w:r>
    </w:p>
    <w:p w:rsidR="0067721D" w:rsidRPr="0067721D" w:rsidRDefault="0067721D" w:rsidP="0067721D">
      <w:pPr>
        <w:tabs>
          <w:tab w:val="left" w:pos="5670"/>
        </w:tabs>
        <w:autoSpaceDN w:val="0"/>
        <w:spacing w:after="0" w:line="240" w:lineRule="auto"/>
        <w:ind w:left="142" w:right="141"/>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3. Мне известно, что ООО «ЧЕЛНЫВОДОКАНАЛ», ПАО «КАМАЗ» (Общества) будет полагаться на изложенную выше информацию при принятии решения о заключении или продлении договорных обязательств со мной/моей организацией, и что любая представленная ложная или вводящая в заблуждение информация может служить основанием для расторжения договорных отношений.</w:t>
      </w:r>
    </w:p>
    <w:tbl>
      <w:tblPr>
        <w:tblW w:w="0" w:type="auto"/>
        <w:tblLook w:val="00A0" w:firstRow="1" w:lastRow="0" w:firstColumn="1" w:lastColumn="0" w:noHBand="0" w:noVBand="0"/>
      </w:tblPr>
      <w:tblGrid>
        <w:gridCol w:w="4484"/>
        <w:gridCol w:w="1109"/>
        <w:gridCol w:w="4073"/>
      </w:tblGrid>
      <w:tr w:rsidR="0067721D" w:rsidRPr="0067721D" w:rsidTr="0067721D">
        <w:tc>
          <w:tcPr>
            <w:tcW w:w="4839"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1112"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Ф.И.О.</w:t>
            </w:r>
          </w:p>
        </w:tc>
        <w:tc>
          <w:tcPr>
            <w:tcW w:w="4363" w:type="dxa"/>
            <w:tcBorders>
              <w:top w:val="nil"/>
              <w:left w:val="nil"/>
              <w:bottom w:val="single" w:sz="4" w:space="0" w:color="auto"/>
              <w:right w:val="nil"/>
            </w:tcBorders>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c>
          <w:tcPr>
            <w:tcW w:w="4839"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5475" w:type="dxa"/>
            <w:gridSpan w:val="2"/>
          </w:tcPr>
          <w:p w:rsidR="0067721D" w:rsidRPr="0067721D" w:rsidRDefault="0067721D" w:rsidP="0067721D">
            <w:pPr>
              <w:tabs>
                <w:tab w:val="left" w:pos="1130"/>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c>
          <w:tcPr>
            <w:tcW w:w="4839"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1112" w:type="dxa"/>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Должность</w:t>
            </w:r>
          </w:p>
        </w:tc>
        <w:tc>
          <w:tcPr>
            <w:tcW w:w="4363" w:type="dxa"/>
            <w:tcBorders>
              <w:top w:val="nil"/>
              <w:left w:val="nil"/>
              <w:bottom w:val="single" w:sz="4" w:space="0" w:color="auto"/>
              <w:right w:val="nil"/>
            </w:tcBorders>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c>
          <w:tcPr>
            <w:tcW w:w="4839"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5475" w:type="dxa"/>
            <w:gridSpan w:val="2"/>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c>
          <w:tcPr>
            <w:tcW w:w="4839"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1112" w:type="dxa"/>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Дата</w:t>
            </w:r>
          </w:p>
        </w:tc>
        <w:tc>
          <w:tcPr>
            <w:tcW w:w="4363" w:type="dxa"/>
            <w:tcBorders>
              <w:top w:val="nil"/>
              <w:left w:val="nil"/>
              <w:bottom w:val="single" w:sz="4" w:space="0" w:color="auto"/>
              <w:right w:val="nil"/>
            </w:tcBorders>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c>
          <w:tcPr>
            <w:tcW w:w="4839"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1112"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4363"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c>
          <w:tcPr>
            <w:tcW w:w="4839"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1112" w:type="dxa"/>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r w:rsidRPr="0067721D">
              <w:rPr>
                <w:rFonts w:ascii="Times New Roman" w:eastAsia="Times New Roman" w:hAnsi="Times New Roman" w:cs="Times New Roman"/>
                <w:sz w:val="18"/>
                <w:szCs w:val="18"/>
              </w:rPr>
              <w:t>Подпись</w:t>
            </w:r>
          </w:p>
        </w:tc>
        <w:tc>
          <w:tcPr>
            <w:tcW w:w="4363" w:type="dxa"/>
            <w:tcBorders>
              <w:top w:val="nil"/>
              <w:left w:val="nil"/>
              <w:bottom w:val="single" w:sz="4" w:space="0" w:color="auto"/>
              <w:right w:val="nil"/>
            </w:tcBorders>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c>
          <w:tcPr>
            <w:tcW w:w="4839"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1112"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4363" w:type="dxa"/>
            <w:tcBorders>
              <w:top w:val="single" w:sz="4" w:space="0" w:color="auto"/>
              <w:left w:val="nil"/>
              <w:bottom w:val="nil"/>
              <w:right w:val="nil"/>
            </w:tcBorders>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r>
      <w:tr w:rsidR="0067721D" w:rsidRPr="0067721D" w:rsidTr="0067721D">
        <w:tc>
          <w:tcPr>
            <w:tcW w:w="4839"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1112"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rPr>
            </w:pPr>
          </w:p>
        </w:tc>
        <w:tc>
          <w:tcPr>
            <w:tcW w:w="4363"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i/>
                <w:sz w:val="18"/>
                <w:szCs w:val="18"/>
              </w:rPr>
            </w:pPr>
          </w:p>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i/>
                <w:sz w:val="18"/>
                <w:szCs w:val="18"/>
              </w:rPr>
            </w:pPr>
            <w:r w:rsidRPr="0067721D">
              <w:rPr>
                <w:rFonts w:ascii="Times New Roman" w:eastAsia="Times New Roman" w:hAnsi="Times New Roman" w:cs="Times New Roman"/>
                <w:i/>
                <w:sz w:val="18"/>
                <w:szCs w:val="18"/>
              </w:rPr>
              <w:t xml:space="preserve">М.П. </w:t>
            </w:r>
          </w:p>
        </w:tc>
      </w:tr>
    </w:tbl>
    <w:p w:rsidR="0067721D" w:rsidRPr="0067721D" w:rsidRDefault="0067721D" w:rsidP="0067721D">
      <w:pPr>
        <w:autoSpaceDN w:val="0"/>
        <w:spacing w:after="0" w:line="240" w:lineRule="auto"/>
        <w:ind w:firstLine="709"/>
        <w:rPr>
          <w:rFonts w:ascii="Times New Roman" w:eastAsia="Times New Roman" w:hAnsi="Times New Roman" w:cs="Times New Roman"/>
          <w:sz w:val="28"/>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BB0EF2" w:rsidRDefault="00BB0EF2"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BB0EF2" w:rsidRDefault="00BB0EF2"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F45211" w:rsidRPr="0067721D" w:rsidRDefault="00F45211"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tabs>
          <w:tab w:val="left" w:pos="5670"/>
        </w:tabs>
        <w:autoSpaceDN w:val="0"/>
        <w:spacing w:after="0" w:line="240" w:lineRule="auto"/>
        <w:jc w:val="center"/>
        <w:rPr>
          <w:rFonts w:ascii="Times New Roman" w:eastAsia="Times New Roman" w:hAnsi="Times New Roman" w:cs="Times New Roman"/>
          <w:b/>
          <w:sz w:val="20"/>
          <w:szCs w:val="20"/>
          <w:lang w:eastAsia="ru-RU"/>
        </w:rPr>
      </w:pPr>
      <w:r w:rsidRPr="0067721D">
        <w:rPr>
          <w:rFonts w:ascii="Times New Roman" w:eastAsia="Times New Roman" w:hAnsi="Times New Roman" w:cs="Times New Roman"/>
          <w:b/>
          <w:sz w:val="20"/>
          <w:szCs w:val="20"/>
          <w:lang w:eastAsia="ru-RU"/>
        </w:rPr>
        <w:lastRenderedPageBreak/>
        <w:t>5.1.2. Анкета для контрагентов физических лиц (индивидуальных</w:t>
      </w:r>
    </w:p>
    <w:p w:rsidR="0067721D" w:rsidRPr="0067721D" w:rsidRDefault="0067721D" w:rsidP="0067721D">
      <w:pPr>
        <w:tabs>
          <w:tab w:val="left" w:pos="5670"/>
        </w:tabs>
        <w:autoSpaceDN w:val="0"/>
        <w:spacing w:after="0" w:line="240" w:lineRule="auto"/>
        <w:jc w:val="center"/>
        <w:rPr>
          <w:rFonts w:ascii="Times New Roman" w:eastAsia="Times New Roman" w:hAnsi="Times New Roman" w:cs="Times New Roman"/>
          <w:b/>
          <w:sz w:val="20"/>
          <w:szCs w:val="20"/>
          <w:lang w:eastAsia="ru-RU"/>
        </w:rPr>
      </w:pPr>
      <w:r w:rsidRPr="0067721D">
        <w:rPr>
          <w:rFonts w:ascii="Times New Roman" w:eastAsia="Times New Roman" w:hAnsi="Times New Roman" w:cs="Times New Roman"/>
          <w:b/>
          <w:sz w:val="20"/>
          <w:szCs w:val="20"/>
          <w:lang w:eastAsia="ru-RU"/>
        </w:rPr>
        <w:t>предпринимателей, либо по договорам гражданско-правового характера)</w:t>
      </w:r>
    </w:p>
    <w:p w:rsidR="0067721D" w:rsidRPr="0067721D" w:rsidRDefault="0067721D" w:rsidP="0067721D">
      <w:pPr>
        <w:suppressAutoHyphens/>
        <w:autoSpaceDE w:val="0"/>
        <w:spacing w:after="0" w:line="240" w:lineRule="auto"/>
        <w:jc w:val="center"/>
        <w:rPr>
          <w:rFonts w:ascii="Times New Roman" w:eastAsia="Times New Roman" w:hAnsi="Times New Roman" w:cs="Times New Roman"/>
          <w:b/>
          <w:bCs/>
          <w:snapToGrid w:val="0"/>
          <w:color w:val="000000"/>
          <w:sz w:val="20"/>
          <w:szCs w:val="20"/>
          <w:lang w:eastAsia="ru-RU"/>
        </w:rPr>
      </w:pPr>
    </w:p>
    <w:p w:rsidR="0067721D" w:rsidRPr="0067721D" w:rsidRDefault="0067721D" w:rsidP="0067721D">
      <w:pPr>
        <w:keepNext/>
        <w:suppressLineNumbers/>
        <w:suppressAutoHyphens/>
        <w:autoSpaceDE w:val="0"/>
        <w:spacing w:after="0" w:line="240" w:lineRule="auto"/>
        <w:ind w:firstLine="900"/>
        <w:jc w:val="both"/>
        <w:rPr>
          <w:rFonts w:ascii="Times New Roman" w:eastAsia="Times New Roman" w:hAnsi="Times New Roman" w:cs="Times New Roman"/>
          <w:i/>
          <w:color w:val="000000"/>
          <w:sz w:val="20"/>
          <w:szCs w:val="20"/>
          <w:lang w:eastAsia="ar-SA"/>
        </w:rPr>
      </w:pPr>
      <w:r w:rsidRPr="0067721D">
        <w:rPr>
          <w:rFonts w:ascii="Times New Roman" w:eastAsia="Times New Roman" w:hAnsi="Times New Roman" w:cs="Times New Roman"/>
          <w:i/>
          <w:color w:val="000000"/>
          <w:sz w:val="20"/>
          <w:szCs w:val="20"/>
          <w:lang w:eastAsia="ar-SA"/>
        </w:rPr>
        <w:t>На бланке организации (при наличии)</w:t>
      </w:r>
    </w:p>
    <w:p w:rsidR="0067721D" w:rsidRPr="0067721D" w:rsidRDefault="0067721D" w:rsidP="0067721D">
      <w:pPr>
        <w:keepNext/>
        <w:suppressLineNumbers/>
        <w:suppressAutoHyphens/>
        <w:autoSpaceDE w:val="0"/>
        <w:spacing w:after="0" w:line="240" w:lineRule="auto"/>
        <w:ind w:firstLine="900"/>
        <w:jc w:val="both"/>
        <w:rPr>
          <w:rFonts w:ascii="Times New Roman" w:eastAsia="Times New Roman" w:hAnsi="Times New Roman" w:cs="Times New Roman"/>
          <w:i/>
          <w:color w:val="000000"/>
          <w:sz w:val="20"/>
          <w:szCs w:val="20"/>
          <w:lang w:eastAsia="ar-SA"/>
        </w:rPr>
      </w:pPr>
      <w:r w:rsidRPr="0067721D">
        <w:rPr>
          <w:rFonts w:ascii="Times New Roman" w:eastAsia="Times New Roman" w:hAnsi="Times New Roman" w:cs="Times New Roman"/>
          <w:i/>
          <w:color w:val="000000"/>
          <w:sz w:val="20"/>
          <w:szCs w:val="20"/>
          <w:lang w:eastAsia="ar-SA"/>
        </w:rPr>
        <w:t>Дата, исх. Номер</w:t>
      </w:r>
    </w:p>
    <w:p w:rsidR="0067721D" w:rsidRPr="0067721D" w:rsidRDefault="0067721D" w:rsidP="0067721D">
      <w:pPr>
        <w:keepNext/>
        <w:suppressLineNumbers/>
        <w:suppressAutoHyphens/>
        <w:autoSpaceDE w:val="0"/>
        <w:spacing w:after="0" w:line="240" w:lineRule="auto"/>
        <w:ind w:firstLine="900"/>
        <w:jc w:val="both"/>
        <w:rPr>
          <w:rFonts w:ascii="Times New Roman" w:eastAsia="Times New Roman" w:hAnsi="Times New Roman" w:cs="Times New Roman"/>
          <w:i/>
          <w:color w:val="000000"/>
          <w:sz w:val="20"/>
          <w:szCs w:val="20"/>
          <w:lang w:eastAsia="ar-SA"/>
        </w:rPr>
      </w:pPr>
    </w:p>
    <w:p w:rsidR="0067721D" w:rsidRPr="0067721D" w:rsidRDefault="0067721D" w:rsidP="0067721D">
      <w:pPr>
        <w:suppressAutoHyphens/>
        <w:autoSpaceDE w:val="0"/>
        <w:spacing w:after="0" w:line="240" w:lineRule="auto"/>
        <w:jc w:val="both"/>
        <w:rPr>
          <w:rFonts w:ascii="Times New Roman" w:eastAsia="Times New Roman" w:hAnsi="Times New Roman" w:cs="Times New Roman"/>
          <w:b/>
          <w:bCs/>
          <w:snapToGrid w:val="0"/>
          <w:color w:val="000000"/>
          <w:sz w:val="20"/>
          <w:szCs w:val="20"/>
          <w:lang w:eastAsia="ru-RU"/>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
        <w:gridCol w:w="8287"/>
        <w:gridCol w:w="942"/>
      </w:tblGrid>
      <w:tr w:rsidR="0067721D" w:rsidRPr="0067721D" w:rsidTr="0067721D">
        <w:trPr>
          <w:trHeight w:val="180"/>
        </w:trPr>
        <w:tc>
          <w:tcPr>
            <w:tcW w:w="5000" w:type="pct"/>
            <w:gridSpan w:val="3"/>
            <w:vAlign w:val="center"/>
            <w:hideMark/>
          </w:tcPr>
          <w:p w:rsidR="0067721D" w:rsidRPr="0067721D" w:rsidRDefault="0067721D" w:rsidP="0067721D">
            <w:pPr>
              <w:tabs>
                <w:tab w:val="left" w:pos="5670"/>
              </w:tabs>
              <w:autoSpaceDN w:val="0"/>
              <w:spacing w:after="0" w:line="256" w:lineRule="auto"/>
              <w:ind w:left="142" w:right="141" w:firstLine="567"/>
              <w:jc w:val="both"/>
              <w:rPr>
                <w:rFonts w:ascii="Times New Roman" w:eastAsia="SimSun" w:hAnsi="Times New Roman" w:cs="Times New Roman"/>
                <w:b/>
                <w:sz w:val="18"/>
                <w:szCs w:val="18"/>
              </w:rPr>
            </w:pPr>
            <w:bookmarkStart w:id="14" w:name="_Hlk151121001"/>
            <w:r w:rsidRPr="0067721D">
              <w:rPr>
                <w:rFonts w:ascii="Times New Roman" w:eastAsia="SimSun" w:hAnsi="Times New Roman" w:cs="Times New Roman"/>
                <w:b/>
                <w:sz w:val="18"/>
                <w:szCs w:val="18"/>
                <w:lang w:eastAsia="ru-RU"/>
              </w:rPr>
              <w:t xml:space="preserve">В </w:t>
            </w:r>
            <w:r w:rsidRPr="0067721D">
              <w:rPr>
                <w:rFonts w:ascii="Times New Roman" w:eastAsia="SimSun" w:hAnsi="Times New Roman" w:cs="Times New Roman"/>
                <w:b/>
                <w:sz w:val="18"/>
                <w:szCs w:val="18"/>
              </w:rPr>
              <w:t>целях обеспечения основополагающих принципов и требований противодействия коррупции ООО «ЧЕЛНЫВОДОКАНАЛ», ПАО «КАМАЗ» запрашивает информацию о деятельности и функционировании настоящих и потенциальных контрагентов. В этой связи мы просим Вас заполнить настоящую Анкету контрагента (далее – «Анкета»). Мы благодарны за оказанное содействие.</w:t>
            </w:r>
          </w:p>
          <w:p w:rsidR="0067721D" w:rsidRPr="0067721D" w:rsidRDefault="0067721D" w:rsidP="0067721D">
            <w:pPr>
              <w:tabs>
                <w:tab w:val="left" w:pos="5670"/>
              </w:tabs>
              <w:autoSpaceDN w:val="0"/>
              <w:spacing w:after="0" w:line="256" w:lineRule="auto"/>
              <w:ind w:left="142" w:right="141" w:firstLine="567"/>
              <w:jc w:val="both"/>
              <w:rPr>
                <w:rFonts w:ascii="Times New Roman" w:eastAsia="SimSun" w:hAnsi="Times New Roman" w:cs="Times New Roman"/>
                <w:sz w:val="18"/>
                <w:szCs w:val="18"/>
              </w:rPr>
            </w:pPr>
            <w:r w:rsidRPr="0067721D">
              <w:rPr>
                <w:rFonts w:ascii="Times New Roman" w:eastAsia="SimSun" w:hAnsi="Times New Roman" w:cs="Times New Roman"/>
                <w:sz w:val="18"/>
                <w:szCs w:val="18"/>
              </w:rPr>
              <w:t>Предоставьте, пожалуйста, подробные и развернутые ответы на все вопросы Анкеты, без исключений. В случае если вопрос не относится к Вашей компании, поставьте ответ «не применимо» и предоставьте краткое обоснование.</w:t>
            </w:r>
          </w:p>
          <w:p w:rsidR="0067721D" w:rsidRPr="0067721D" w:rsidRDefault="0067721D" w:rsidP="0067721D">
            <w:pPr>
              <w:tabs>
                <w:tab w:val="left" w:pos="5670"/>
              </w:tabs>
              <w:autoSpaceDN w:val="0"/>
              <w:spacing w:after="0" w:line="256" w:lineRule="auto"/>
              <w:ind w:left="142" w:right="141" w:firstLine="567"/>
              <w:jc w:val="both"/>
              <w:rPr>
                <w:rFonts w:ascii="Times New Roman" w:eastAsia="SimSun" w:hAnsi="Times New Roman" w:cs="Times New Roman"/>
                <w:sz w:val="18"/>
                <w:szCs w:val="18"/>
              </w:rPr>
            </w:pPr>
            <w:r w:rsidRPr="0067721D">
              <w:rPr>
                <w:rFonts w:ascii="Times New Roman" w:eastAsia="SimSun" w:hAnsi="Times New Roman" w:cs="Times New Roman"/>
                <w:sz w:val="18"/>
                <w:szCs w:val="18"/>
              </w:rPr>
              <w:t>Допустимо предоставлять ссылку на общедоступный источник информации, где имеются данные по запрашиваемым вопросам в полном объеме.</w:t>
            </w:r>
          </w:p>
          <w:p w:rsidR="0067721D" w:rsidRPr="0067721D" w:rsidRDefault="0067721D" w:rsidP="0067721D">
            <w:pPr>
              <w:tabs>
                <w:tab w:val="left" w:pos="5670"/>
              </w:tabs>
              <w:autoSpaceDN w:val="0"/>
              <w:spacing w:after="0" w:line="256" w:lineRule="auto"/>
              <w:ind w:firstLine="743"/>
              <w:jc w:val="both"/>
              <w:rPr>
                <w:rFonts w:ascii="Times New Roman" w:eastAsia="Times New Roman" w:hAnsi="Times New Roman" w:cs="Times New Roman"/>
                <w:sz w:val="18"/>
                <w:szCs w:val="18"/>
                <w:lang w:eastAsia="ru-RU"/>
              </w:rPr>
            </w:pPr>
            <w:r w:rsidRPr="0067721D">
              <w:rPr>
                <w:rFonts w:ascii="Times New Roman" w:eastAsia="SimSun" w:hAnsi="Times New Roman" w:cs="Times New Roman"/>
                <w:sz w:val="18"/>
                <w:szCs w:val="18"/>
              </w:rPr>
              <w:t>Если информация, запрашиваемая</w:t>
            </w:r>
            <w:r w:rsidRPr="0067721D">
              <w:rPr>
                <w:rFonts w:ascii="Times New Roman" w:eastAsia="Times New Roman" w:hAnsi="Times New Roman" w:cs="Times New Roman"/>
                <w:sz w:val="18"/>
                <w:szCs w:val="18"/>
                <w:lang w:eastAsia="ru-RU"/>
              </w:rPr>
              <w:t xml:space="preserve"> в настоящей Анкете, содержит персональные данные физических лиц, просим Вас подтвердить получение согласия у соответствующих физических лиц на обработку их персональных данных в </w:t>
            </w:r>
            <w:r w:rsidRPr="0067721D">
              <w:rPr>
                <w:rFonts w:ascii="Times New Roman" w:eastAsia="Times New Roman" w:hAnsi="Times New Roman" w:cs="Times New Roman"/>
                <w:sz w:val="18"/>
                <w:szCs w:val="18"/>
              </w:rPr>
              <w:t xml:space="preserve">ООО «ЧЕЛНЫВОДОКАНАЛ», </w:t>
            </w:r>
            <w:r w:rsidRPr="0067721D">
              <w:rPr>
                <w:rFonts w:ascii="Times New Roman" w:eastAsia="Times New Roman" w:hAnsi="Times New Roman" w:cs="Times New Roman"/>
                <w:sz w:val="18"/>
                <w:szCs w:val="18"/>
                <w:lang w:eastAsia="ru-RU"/>
              </w:rPr>
              <w:t>ПАО «КАМАЗ».</w:t>
            </w:r>
          </w:p>
        </w:tc>
      </w:tr>
      <w:tr w:rsidR="0067721D" w:rsidRPr="0067721D" w:rsidTr="0067721D">
        <w:trPr>
          <w:trHeight w:val="225"/>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1.</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Организационно-правовая форма (например, индивидуальный предприниматель) (при наличии)</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271"/>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2.</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Идентификационный номер налогоплательщика (ИНН)</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293"/>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3.</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Фамилия, Имя, Отчество</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285"/>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4.</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Дата рождения</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291"/>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5.</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Гражданство (подданство)</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269"/>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6.</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Адрес места жительства (регистрации)</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275"/>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7.</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Телефон/Факс</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243"/>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8.</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Адрес электронной почты и, если имеется, официального сайта в Интернет</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353"/>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9.</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ФИО, должность, телефон, адрес электронной почты контактного лица, со стороны контрагента, ответственного за работу с ООО «ЧЕЛНЫВОДОКАНАЛ», ПАО «КАМАЗ» (при наличии)</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423"/>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10.</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Сведения о регистрации в качестве индивидуального предпринимателя (если применимо):</w:t>
            </w:r>
          </w:p>
          <w:p w:rsidR="0067721D" w:rsidRPr="0067721D" w:rsidRDefault="0067721D" w:rsidP="0067721D">
            <w:pPr>
              <w:numPr>
                <w:ilvl w:val="0"/>
                <w:numId w:val="10"/>
              </w:numPr>
              <w:tabs>
                <w:tab w:val="left" w:pos="409"/>
              </w:tabs>
              <w:suppressAutoHyphens/>
              <w:autoSpaceDE w:val="0"/>
              <w:autoSpaceDN w:val="0"/>
              <w:spacing w:after="0" w:line="256" w:lineRule="auto"/>
              <w:ind w:left="0" w:firstLine="0"/>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Дата регистрации;</w:t>
            </w:r>
          </w:p>
          <w:p w:rsidR="0067721D" w:rsidRPr="0067721D" w:rsidRDefault="0067721D" w:rsidP="0067721D">
            <w:pPr>
              <w:numPr>
                <w:ilvl w:val="0"/>
                <w:numId w:val="10"/>
              </w:numPr>
              <w:tabs>
                <w:tab w:val="left" w:pos="409"/>
              </w:tabs>
              <w:suppressAutoHyphens/>
              <w:autoSpaceDE w:val="0"/>
              <w:autoSpaceDN w:val="0"/>
              <w:spacing w:after="0" w:line="256" w:lineRule="auto"/>
              <w:ind w:left="0" w:firstLine="0"/>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Государственный регистрационный номер;</w:t>
            </w:r>
          </w:p>
          <w:p w:rsidR="0067721D" w:rsidRPr="0067721D" w:rsidRDefault="0067721D" w:rsidP="0067721D">
            <w:pPr>
              <w:numPr>
                <w:ilvl w:val="0"/>
                <w:numId w:val="10"/>
              </w:numPr>
              <w:tabs>
                <w:tab w:val="left" w:pos="409"/>
              </w:tabs>
              <w:suppressAutoHyphens/>
              <w:autoSpaceDE w:val="0"/>
              <w:autoSpaceDN w:val="0"/>
              <w:spacing w:after="0" w:line="256" w:lineRule="auto"/>
              <w:ind w:left="0" w:firstLine="0"/>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Наименование регистрирующего органа;</w:t>
            </w:r>
          </w:p>
          <w:p w:rsidR="0067721D" w:rsidRPr="0067721D" w:rsidRDefault="0067721D" w:rsidP="0067721D">
            <w:pPr>
              <w:numPr>
                <w:ilvl w:val="0"/>
                <w:numId w:val="10"/>
              </w:numPr>
              <w:tabs>
                <w:tab w:val="left" w:pos="409"/>
              </w:tabs>
              <w:suppressAutoHyphens/>
              <w:autoSpaceDE w:val="0"/>
              <w:autoSpaceDN w:val="0"/>
              <w:spacing w:after="0" w:line="256" w:lineRule="auto"/>
              <w:ind w:left="0" w:firstLine="0"/>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Место регистрации.</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263"/>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11.</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ФИО и ИНН главного бухгалтера (при наличии)</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12.</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Являетесь ли Вы лицом, связанным с государством, как определено ниже:</w:t>
            </w:r>
          </w:p>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bCs/>
                <w:sz w:val="18"/>
                <w:szCs w:val="18"/>
                <w:lang w:eastAsia="ru-RU"/>
              </w:rPr>
            </w:pPr>
            <w:r w:rsidRPr="0067721D">
              <w:rPr>
                <w:rFonts w:ascii="Times New Roman" w:eastAsia="Times New Roman" w:hAnsi="Times New Roman" w:cs="Times New Roman"/>
                <w:bCs/>
                <w:sz w:val="18"/>
                <w:szCs w:val="18"/>
              </w:rPr>
              <w:t xml:space="preserve">1.1. </w:t>
            </w:r>
            <w:r w:rsidRPr="0067721D">
              <w:rPr>
                <w:rFonts w:ascii="Times New Roman" w:eastAsia="Times New Roman" w:hAnsi="Times New Roman" w:cs="Times New Roman"/>
                <w:b/>
                <w:bCs/>
                <w:sz w:val="18"/>
                <w:szCs w:val="18"/>
              </w:rPr>
              <w:t>«Лицо, связанное с государством»</w:t>
            </w:r>
            <w:r w:rsidRPr="0067721D">
              <w:rPr>
                <w:rFonts w:ascii="Times New Roman" w:eastAsia="Times New Roman" w:hAnsi="Times New Roman" w:cs="Times New Roman"/>
                <w:bCs/>
                <w:sz w:val="18"/>
                <w:szCs w:val="18"/>
              </w:rPr>
              <w:t xml:space="preserve"> - а) государство; б) публичный орган; в) публичное должностное лицо; г) близкий родственник публичного должностного лица, либо лица, указанного в разделах д) и е) настоящего абзаца; д) конечный бенефициар (владеющий 20% и более), руководитель, а также сотрудник   коммерческой организации, которая прямо или косвенно контролируется государством или Публичным органом; е) сотрудник</w:t>
            </w:r>
            <w:r w:rsidRPr="0067721D">
              <w:rPr>
                <w:rFonts w:ascii="Times New Roman" w:eastAsia="Times New Roman" w:hAnsi="Times New Roman" w:cs="Times New Roman"/>
                <w:bCs/>
                <w:sz w:val="18"/>
                <w:szCs w:val="18"/>
                <w:vertAlign w:val="superscript"/>
              </w:rPr>
              <w:t>1</w:t>
            </w:r>
            <w:r w:rsidRPr="0067721D">
              <w:rPr>
                <w:rFonts w:ascii="Times New Roman" w:eastAsia="Times New Roman" w:hAnsi="Times New Roman" w:cs="Times New Roman"/>
                <w:bCs/>
                <w:sz w:val="18"/>
                <w:szCs w:val="18"/>
              </w:rPr>
              <w:t>, руководитель некоммерческой организации, которая создана или членом которой является государство, Публичный орган или Публичное должностное лицо; (ж) коммерческая организация, конечным бенефициаром либо руководителем (включая членов Совета директоров либо другого аналогичного управляющего органа) которой является лицо, указанное в пунктах а, б, в, г, д и е, владеющее 20% и более.</w:t>
            </w:r>
          </w:p>
          <w:p w:rsidR="0067721D" w:rsidRPr="0067721D" w:rsidRDefault="0067721D" w:rsidP="0067721D">
            <w:pPr>
              <w:tabs>
                <w:tab w:val="left" w:pos="5670"/>
              </w:tabs>
              <w:autoSpaceDE w:val="0"/>
              <w:autoSpaceDN w:val="0"/>
              <w:spacing w:after="0" w:line="256" w:lineRule="auto"/>
              <w:jc w:val="both"/>
              <w:rPr>
                <w:rFonts w:ascii="Times New Roman" w:eastAsia="Times New Roman" w:hAnsi="Times New Roman" w:cs="Times New Roman"/>
                <w:bCs/>
                <w:sz w:val="18"/>
                <w:szCs w:val="18"/>
                <w:lang w:eastAsia="ru-RU"/>
              </w:rPr>
            </w:pPr>
            <w:r w:rsidRPr="0067721D">
              <w:rPr>
                <w:rFonts w:ascii="Times New Roman" w:eastAsia="Times New Roman" w:hAnsi="Times New Roman" w:cs="Times New Roman"/>
                <w:bCs/>
                <w:sz w:val="18"/>
                <w:szCs w:val="18"/>
              </w:rPr>
              <w:t>1.2.</w:t>
            </w:r>
            <w:r w:rsidRPr="0067721D">
              <w:rPr>
                <w:rFonts w:ascii="Times New Roman" w:eastAsia="Times New Roman" w:hAnsi="Times New Roman" w:cs="Times New Roman"/>
                <w:b/>
                <w:bCs/>
                <w:sz w:val="18"/>
                <w:szCs w:val="18"/>
              </w:rPr>
              <w:t xml:space="preserve"> «Контроль»</w:t>
            </w:r>
            <w:r w:rsidRPr="0067721D">
              <w:rPr>
                <w:rFonts w:ascii="Times New Roman" w:eastAsia="Times New Roman" w:hAnsi="Times New Roman" w:cs="Times New Roman"/>
                <w:bCs/>
                <w:sz w:val="18"/>
                <w:szCs w:val="18"/>
              </w:rPr>
              <w:t xml:space="preserve"> означает, в отношении юридического лица, право какого-либо лица обеспечивать, чтобы стратегические, финансовые и операционные решения принимались в соответствии с указаниями такого контролирующего лица: </w:t>
            </w:r>
            <w:r w:rsidRPr="0067721D">
              <w:rPr>
                <w:rFonts w:ascii="Times New Roman" w:eastAsia="Times New Roman" w:hAnsi="Times New Roman" w:cs="Times New Roman"/>
                <w:bCs/>
                <w:sz w:val="18"/>
                <w:szCs w:val="18"/>
                <w:lang w:eastAsia="ru-RU"/>
              </w:rPr>
              <w:t>(a) в силу владения акциями (долями) в уставном капитале данного или любого иного юридического лица или осуществления прав на участие в голосовании в отношении данного или любого иного юридического лица; или (б) в силу любых полномочий, предоставленных учредительными, внутренними или нормативными документами, регулирующими деятельность данного или любого иного юридического лица, или любыми иными документами.</w:t>
            </w:r>
          </w:p>
          <w:p w:rsidR="0067721D" w:rsidRPr="0067721D" w:rsidRDefault="0067721D" w:rsidP="0067721D">
            <w:pPr>
              <w:tabs>
                <w:tab w:val="left" w:pos="5670"/>
              </w:tabs>
              <w:autoSpaceDE w:val="0"/>
              <w:autoSpaceDN w:val="0"/>
              <w:spacing w:after="0" w:line="256" w:lineRule="auto"/>
              <w:jc w:val="both"/>
              <w:rPr>
                <w:rFonts w:ascii="Times New Roman" w:eastAsia="Times New Roman" w:hAnsi="Times New Roman" w:cs="Times New Roman"/>
                <w:bCs/>
                <w:sz w:val="18"/>
                <w:szCs w:val="18"/>
              </w:rPr>
            </w:pPr>
            <w:r w:rsidRPr="0067721D">
              <w:rPr>
                <w:rFonts w:ascii="Times New Roman" w:eastAsia="Times New Roman" w:hAnsi="Times New Roman" w:cs="Times New Roman"/>
                <w:bCs/>
                <w:sz w:val="18"/>
                <w:szCs w:val="18"/>
              </w:rPr>
              <w:t xml:space="preserve">1.3 </w:t>
            </w:r>
            <w:r w:rsidRPr="0067721D">
              <w:rPr>
                <w:rFonts w:ascii="Times New Roman" w:eastAsia="Times New Roman" w:hAnsi="Times New Roman" w:cs="Times New Roman"/>
                <w:b/>
                <w:bCs/>
                <w:sz w:val="18"/>
                <w:szCs w:val="18"/>
              </w:rPr>
              <w:t xml:space="preserve">«Публичные органы» - </w:t>
            </w:r>
            <w:r w:rsidRPr="0067721D">
              <w:rPr>
                <w:rFonts w:ascii="Times New Roman" w:eastAsia="Times New Roman" w:hAnsi="Times New Roman" w:cs="Times New Roman"/>
                <w:bCs/>
                <w:sz w:val="18"/>
                <w:szCs w:val="18"/>
              </w:rPr>
              <w:t>(а)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и законодательством субъектов Российской Федерации, в том числе законодательные, судебные и исполнительные (в том числе, правоохранительные органы, Вооруженные Силы Российской Федерации, другие войска, воинские формирования и органы); (б) избираемые непосредственно населением или образуемые представительным или исполнительным органом муниципального образования органы, наделенные собственными полномочиями по решению вопросов местного значения; (в) органы государственной власти иностранного государства, образуемые и признаваемые таковыми в соответствии с законодательством иностранного государства, в том числе, но не ограничиваясь этим, законодательные, исполнительные, судебные и иные органы, а также политические партии и общественные организации; (г) международные публичные организации; (д) политические партии и общественные организации е) некоммерческие организации с участием лица, связанного с государством.</w:t>
            </w:r>
          </w:p>
          <w:p w:rsidR="0067721D" w:rsidRPr="0067721D" w:rsidRDefault="0067721D" w:rsidP="0067721D">
            <w:pPr>
              <w:tabs>
                <w:tab w:val="left" w:pos="5670"/>
              </w:tabs>
              <w:autoSpaceDE w:val="0"/>
              <w:autoSpaceDN w:val="0"/>
              <w:spacing w:after="0" w:line="256" w:lineRule="auto"/>
              <w:jc w:val="both"/>
              <w:rPr>
                <w:rFonts w:ascii="Times New Roman" w:eastAsia="Times New Roman" w:hAnsi="Times New Roman" w:cs="Times New Roman"/>
                <w:bCs/>
                <w:sz w:val="18"/>
                <w:szCs w:val="18"/>
              </w:rPr>
            </w:pPr>
            <w:r w:rsidRPr="0067721D">
              <w:rPr>
                <w:rFonts w:ascii="Times New Roman" w:eastAsia="Times New Roman" w:hAnsi="Times New Roman" w:cs="Times New Roman"/>
                <w:bCs/>
                <w:sz w:val="18"/>
                <w:szCs w:val="18"/>
              </w:rPr>
              <w:lastRenderedPageBreak/>
              <w:t>1.4</w:t>
            </w:r>
            <w:r w:rsidRPr="0067721D">
              <w:rPr>
                <w:rFonts w:ascii="Times New Roman" w:eastAsia="Times New Roman" w:hAnsi="Times New Roman" w:cs="Times New Roman"/>
                <w:b/>
                <w:bCs/>
                <w:sz w:val="18"/>
                <w:szCs w:val="18"/>
              </w:rPr>
              <w:t xml:space="preserve"> «Публичное должностное лицо» </w:t>
            </w:r>
            <w:r w:rsidRPr="0067721D">
              <w:rPr>
                <w:rFonts w:ascii="Times New Roman" w:eastAsia="Times New Roman" w:hAnsi="Times New Roman" w:cs="Times New Roman"/>
                <w:bCs/>
                <w:sz w:val="18"/>
                <w:szCs w:val="18"/>
              </w:rPr>
              <w:t>- лицо, избранное в представительный орган любого уровня, судья, лицо, постоянно, временно или по специальному полномочию, выполняющее организационно-распорядительные и/или административно-хозяйственные функции.</w:t>
            </w:r>
          </w:p>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bCs/>
                <w:sz w:val="18"/>
                <w:szCs w:val="18"/>
              </w:rPr>
            </w:pPr>
            <w:r w:rsidRPr="0067721D">
              <w:rPr>
                <w:rFonts w:ascii="Times New Roman" w:eastAsia="Times New Roman" w:hAnsi="Times New Roman" w:cs="Times New Roman"/>
                <w:bCs/>
                <w:sz w:val="18"/>
                <w:szCs w:val="18"/>
              </w:rPr>
              <w:t>Организационно-распорядительные функции включают в себя, например, руководство коллективом, расстановку и подбор кадров, организацию труда или службы подчиненных, поддержание дисциплины, применение мер поощрения и наложение дисциплинарных взысканий.</w:t>
            </w:r>
          </w:p>
          <w:p w:rsidR="0067721D" w:rsidRPr="0067721D" w:rsidRDefault="0067721D" w:rsidP="0067721D">
            <w:pPr>
              <w:tabs>
                <w:tab w:val="left" w:pos="5670"/>
              </w:tabs>
              <w:autoSpaceDE w:val="0"/>
              <w:autoSpaceDN w:val="0"/>
              <w:spacing w:after="0" w:line="256" w:lineRule="auto"/>
              <w:jc w:val="both"/>
              <w:rPr>
                <w:rFonts w:ascii="Times New Roman" w:eastAsia="Times New Roman" w:hAnsi="Times New Roman" w:cs="Times New Roman"/>
                <w:bCs/>
                <w:sz w:val="18"/>
                <w:szCs w:val="18"/>
              </w:rPr>
            </w:pPr>
            <w:r w:rsidRPr="0067721D">
              <w:rPr>
                <w:rFonts w:ascii="Times New Roman" w:eastAsia="Times New Roman" w:hAnsi="Times New Roman" w:cs="Times New Roman"/>
                <w:bCs/>
                <w:sz w:val="18"/>
                <w:szCs w:val="18"/>
              </w:rPr>
              <w:t>К административно-хозяйственным функциям могут быть, в частности, отнесены полномочия по управлению и распоряжению имуществом и денежными средствами, находящимися на балансе и банковских счетах организаций и учреждений, воинских частей и подразделений, а также совершение иных действий: принятие решений о начислении заработной платы, премий, осуществление контроля за движением материальных ценностей, определение порядка их хранения и т.п.</w:t>
            </w:r>
          </w:p>
          <w:p w:rsidR="0067721D" w:rsidRPr="0067721D" w:rsidRDefault="0067721D" w:rsidP="0067721D">
            <w:pPr>
              <w:tabs>
                <w:tab w:val="left" w:pos="5670"/>
              </w:tabs>
              <w:autoSpaceDE w:val="0"/>
              <w:autoSpaceDN w:val="0"/>
              <w:spacing w:after="0" w:line="256" w:lineRule="auto"/>
              <w:jc w:val="both"/>
              <w:rPr>
                <w:rFonts w:ascii="Times New Roman" w:eastAsia="Times New Roman" w:hAnsi="Times New Roman" w:cs="Times New Roman"/>
                <w:bCs/>
                <w:sz w:val="18"/>
                <w:szCs w:val="18"/>
              </w:rPr>
            </w:pPr>
            <w:r w:rsidRPr="0067721D">
              <w:rPr>
                <w:rFonts w:ascii="Times New Roman" w:eastAsia="Times New Roman" w:hAnsi="Times New Roman" w:cs="Times New Roman"/>
                <w:bCs/>
                <w:sz w:val="18"/>
                <w:szCs w:val="18"/>
              </w:rPr>
              <w:t>1.5</w:t>
            </w:r>
            <w:r w:rsidRPr="0067721D">
              <w:rPr>
                <w:rFonts w:ascii="Times New Roman" w:eastAsia="Times New Roman" w:hAnsi="Times New Roman" w:cs="Times New Roman"/>
                <w:b/>
                <w:bCs/>
                <w:sz w:val="18"/>
                <w:szCs w:val="18"/>
              </w:rPr>
              <w:t xml:space="preserve"> «Международная публичная организация»</w:t>
            </w:r>
            <w:r w:rsidRPr="0067721D">
              <w:rPr>
                <w:rFonts w:ascii="Times New Roman" w:eastAsia="Times New Roman" w:hAnsi="Times New Roman" w:cs="Times New Roman"/>
                <w:bCs/>
                <w:sz w:val="18"/>
                <w:szCs w:val="18"/>
              </w:rPr>
              <w:t xml:space="preserve"> - объединение, созданное на основе совместной деятельности для защиты общих интересов и достижения уставных целей в гражданских, политических, культурных, социальных и экономических сферах, членами которых являются субъекты из разных стран.</w:t>
            </w:r>
          </w:p>
          <w:p w:rsidR="0067721D" w:rsidRPr="0067721D" w:rsidRDefault="0067721D" w:rsidP="0067721D">
            <w:pPr>
              <w:tabs>
                <w:tab w:val="left" w:pos="5670"/>
              </w:tabs>
              <w:autoSpaceDE w:val="0"/>
              <w:autoSpaceDN w:val="0"/>
              <w:spacing w:after="0" w:line="256" w:lineRule="auto"/>
              <w:jc w:val="both"/>
              <w:rPr>
                <w:rFonts w:ascii="Times New Roman" w:eastAsia="Times New Roman" w:hAnsi="Times New Roman" w:cs="Times New Roman"/>
                <w:bCs/>
                <w:sz w:val="18"/>
                <w:szCs w:val="18"/>
              </w:rPr>
            </w:pPr>
            <w:r w:rsidRPr="0067721D">
              <w:rPr>
                <w:rFonts w:ascii="Times New Roman" w:eastAsia="Times New Roman" w:hAnsi="Times New Roman" w:cs="Times New Roman"/>
                <w:bCs/>
                <w:sz w:val="18"/>
                <w:szCs w:val="18"/>
              </w:rPr>
              <w:t xml:space="preserve">1.6 </w:t>
            </w:r>
            <w:r w:rsidRPr="0067721D">
              <w:rPr>
                <w:rFonts w:ascii="Times New Roman" w:eastAsia="Times New Roman" w:hAnsi="Times New Roman" w:cs="Times New Roman"/>
                <w:b/>
                <w:bCs/>
                <w:sz w:val="18"/>
                <w:szCs w:val="18"/>
              </w:rPr>
              <w:t>«Близкие родственники»</w:t>
            </w:r>
            <w:r w:rsidRPr="0067721D">
              <w:rPr>
                <w:rFonts w:ascii="Times New Roman" w:eastAsia="Times New Roman" w:hAnsi="Times New Roman" w:cs="Times New Roman"/>
                <w:bCs/>
                <w:sz w:val="18"/>
                <w:szCs w:val="18"/>
              </w:rPr>
              <w:t xml:space="preserve"> - лица, связанные кровной прямой (родители, дети, внуки, полнородные и неполнородные братья и сестры, дедушки, бабушки) и боковой родственной связью (двоюродные братья и сестры, тети, дяди, племянники, супруги родных братьев и сестер) или семейно-правовой связью (супруги, близкие родственники супругов, усыновители, усыновленные, супруги детей).</w:t>
            </w:r>
          </w:p>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b/>
                <w:sz w:val="18"/>
                <w:szCs w:val="18"/>
                <w:lang w:eastAsia="ru-RU"/>
              </w:rPr>
            </w:pPr>
            <w:r w:rsidRPr="0067721D">
              <w:rPr>
                <w:rFonts w:ascii="Times New Roman" w:eastAsia="Times New Roman" w:hAnsi="Times New Roman" w:cs="Times New Roman"/>
                <w:b/>
                <w:sz w:val="18"/>
                <w:szCs w:val="18"/>
              </w:rPr>
              <w:t>Если да, необходимо указать ФИО таких работников компании, соответствующие органы власти, политические партии или организации и т.п.</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1318"/>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13.</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 xml:space="preserve">Имеете ли Вы необходимые ресурсы, собственные или арендованные, для выполнения обязательств по договору с </w:t>
            </w:r>
            <w:r w:rsidRPr="0067721D">
              <w:rPr>
                <w:rFonts w:ascii="Times New Roman" w:eastAsia="Times New Roman" w:hAnsi="Times New Roman" w:cs="Times New Roman"/>
                <w:sz w:val="18"/>
                <w:szCs w:val="18"/>
              </w:rPr>
              <w:t xml:space="preserve">ООО «ЧЕЛНЫВОДОКАНАЛ», </w:t>
            </w:r>
            <w:r w:rsidRPr="0067721D">
              <w:rPr>
                <w:rFonts w:ascii="Times New Roman" w:eastAsia="Times New Roman" w:hAnsi="Times New Roman" w:cs="Times New Roman"/>
                <w:sz w:val="18"/>
                <w:szCs w:val="18"/>
                <w:lang w:eastAsia="ru-RU"/>
              </w:rPr>
              <w:t xml:space="preserve">ПАО «КАМАЗ»? (пожалуйста, опишите такие ресурсы, с указанием существенной детальной информации при отсутствии этой информации в открытых источниках, например, опыт аналогичной работы, наличие соответствующей подтвержденной квалификации и пр.) </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14.</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rPr>
              <w:t>Имеет ли компания лицензии/свидетельства или членство в саморегулируемых организациях (СРО) (если применимо в соответствии с законодательством) необходимые для предоставления услуг/ выполнения работ/ поставки товаров? (укажите, пожалуйста, название лицензий и сроки их действия/наименование и ИНН СРО)</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15.</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 xml:space="preserve">Планируете ли Вы привлекать субподрядчиков для выполнения обязательств по договору с ООО «ЧЕЛНЫВОДОКАНАЛ», ПАО «КАМАЗ» или перепродавать продукцию ООО «ЧЕЛНЫВОДОКАНАЛ», ПАО «КАМАЗ» посредникам и/или конечным потребителям или перепродавать чью-либо продукцию ПАО «КАМАЗ»? </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16.</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i/>
                <w:sz w:val="18"/>
                <w:szCs w:val="18"/>
                <w:lang w:eastAsia="ru-RU"/>
              </w:rPr>
            </w:pPr>
            <w:r w:rsidRPr="0067721D">
              <w:rPr>
                <w:rFonts w:ascii="Times New Roman" w:eastAsia="Times New Roman" w:hAnsi="Times New Roman" w:cs="Times New Roman"/>
                <w:i/>
                <w:sz w:val="18"/>
                <w:szCs w:val="18"/>
                <w:lang w:eastAsia="ru-RU"/>
              </w:rPr>
              <w:t>В случае утвердительного ответа на предыдущий вопрос</w:t>
            </w:r>
          </w:p>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Укажите данные о третьих лицах, приведенных выше, (полное наименование лица, ИНН, адрес регистрации, ФИО руководителя), а также страны, в которые планируется перепродавать продукцию ООО «ЧЕЛНЫВОДОКАНАЛ», ПАО «КАМАЗ» посредникам и/или конечным потребителям.</w:t>
            </w:r>
          </w:p>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i/>
                <w:sz w:val="18"/>
                <w:szCs w:val="18"/>
                <w:lang w:eastAsia="ru-RU"/>
              </w:rPr>
            </w:pPr>
            <w:r w:rsidRPr="0067721D">
              <w:rPr>
                <w:rFonts w:ascii="Times New Roman" w:eastAsia="Times New Roman" w:hAnsi="Times New Roman" w:cs="Times New Roman"/>
                <w:sz w:val="18"/>
                <w:szCs w:val="18"/>
                <w:lang w:eastAsia="ru-RU"/>
              </w:rPr>
              <w:t>Предоставьте, пожалуйста, краткие пояснения необходимости привлекать субподрядчиков и посредников.</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407"/>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17.</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Были ли случаи привлечения Вас, кого-либо из действующих назначенных Вами руководителей или иных лиц, надлежащим путем уполномоченных представлять Ваши интересы, к уголовной, административной или иной ответственности за экономические правонарушения/преступления, нарушения требований законодательства о налогах и сборах, таможенного законодательства, а также коррупционные действия и действия, направленные на легализацию доходов, полученных преступным путем? (при наличии таковых, необходимо предоставить детали)</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rPr>
          <w:trHeight w:val="387"/>
        </w:trPr>
        <w:tc>
          <w:tcPr>
            <w:tcW w:w="22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6"/>
                <w:szCs w:val="16"/>
                <w:lang w:eastAsia="ru-RU"/>
              </w:rPr>
            </w:pPr>
            <w:r w:rsidRPr="0067721D">
              <w:rPr>
                <w:rFonts w:ascii="Times New Roman" w:eastAsia="Times New Roman" w:hAnsi="Times New Roman" w:cs="Times New Roman"/>
                <w:sz w:val="16"/>
                <w:szCs w:val="16"/>
                <w:lang w:eastAsia="ru-RU"/>
              </w:rPr>
              <w:t>18.</w:t>
            </w:r>
          </w:p>
        </w:tc>
        <w:tc>
          <w:tcPr>
            <w:tcW w:w="4291" w:type="pct"/>
            <w:vAlign w:val="center"/>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Действующие организации (не более трех) и банки (не более двух), которые могут дать рекомендации о компании, с указанием</w:t>
            </w:r>
          </w:p>
          <w:p w:rsidR="0067721D" w:rsidRPr="0067721D" w:rsidRDefault="0067721D" w:rsidP="0067721D">
            <w:pPr>
              <w:numPr>
                <w:ilvl w:val="0"/>
                <w:numId w:val="10"/>
              </w:numPr>
              <w:tabs>
                <w:tab w:val="left" w:pos="602"/>
                <w:tab w:val="left" w:pos="5670"/>
              </w:tabs>
              <w:suppressAutoHyphens/>
              <w:autoSpaceDE w:val="0"/>
              <w:autoSpaceDN w:val="0"/>
              <w:spacing w:after="0" w:line="256" w:lineRule="auto"/>
              <w:ind w:left="0" w:firstLine="0"/>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ФИО и должности контактного лица;</w:t>
            </w:r>
          </w:p>
          <w:p w:rsidR="0067721D" w:rsidRPr="0067721D" w:rsidRDefault="0067721D" w:rsidP="0067721D">
            <w:pPr>
              <w:numPr>
                <w:ilvl w:val="0"/>
                <w:numId w:val="10"/>
              </w:numPr>
              <w:tabs>
                <w:tab w:val="left" w:pos="602"/>
                <w:tab w:val="left" w:pos="5670"/>
              </w:tabs>
              <w:suppressAutoHyphens/>
              <w:autoSpaceDE w:val="0"/>
              <w:autoSpaceDN w:val="0"/>
              <w:spacing w:after="0" w:line="256" w:lineRule="auto"/>
              <w:ind w:left="0" w:firstLine="0"/>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Полного наименования организации;</w:t>
            </w:r>
          </w:p>
          <w:p w:rsidR="0067721D" w:rsidRPr="0067721D" w:rsidRDefault="0067721D" w:rsidP="0067721D">
            <w:pPr>
              <w:numPr>
                <w:ilvl w:val="0"/>
                <w:numId w:val="10"/>
              </w:numPr>
              <w:tabs>
                <w:tab w:val="left" w:pos="602"/>
                <w:tab w:val="left" w:pos="5670"/>
              </w:tabs>
              <w:suppressAutoHyphens/>
              <w:autoSpaceDE w:val="0"/>
              <w:autoSpaceDN w:val="0"/>
              <w:spacing w:after="0" w:line="256" w:lineRule="auto"/>
              <w:ind w:left="0" w:firstLine="0"/>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Вида взаимоотношений (например, поставщик, клиент, консультант и т.п.);</w:t>
            </w:r>
          </w:p>
          <w:p w:rsidR="0067721D" w:rsidRPr="0067721D" w:rsidRDefault="0067721D" w:rsidP="0067721D">
            <w:pPr>
              <w:numPr>
                <w:ilvl w:val="0"/>
                <w:numId w:val="10"/>
              </w:numPr>
              <w:tabs>
                <w:tab w:val="left" w:pos="602"/>
                <w:tab w:val="left" w:pos="5670"/>
              </w:tabs>
              <w:suppressAutoHyphens/>
              <w:autoSpaceDE w:val="0"/>
              <w:autoSpaceDN w:val="0"/>
              <w:spacing w:after="0" w:line="256" w:lineRule="auto"/>
              <w:ind w:left="0" w:firstLine="0"/>
              <w:contextualSpacing/>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Адреса/Факса/Телефона (при наличии)</w:t>
            </w:r>
          </w:p>
        </w:tc>
        <w:tc>
          <w:tcPr>
            <w:tcW w:w="488" w:type="pct"/>
            <w:vAlign w:val="center"/>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bl>
    <w:p w:rsidR="0067721D" w:rsidRPr="0067721D" w:rsidRDefault="0067721D" w:rsidP="0067721D">
      <w:pPr>
        <w:tabs>
          <w:tab w:val="num" w:pos="360"/>
          <w:tab w:val="left" w:pos="5670"/>
        </w:tabs>
        <w:autoSpaceDN w:val="0"/>
        <w:spacing w:after="0" w:line="240"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Я, нижеподписавшийся, уполномоченный отвечать на вопросы настоящей Анкеты, настоящим подтверждаю следующее:</w:t>
      </w:r>
    </w:p>
    <w:p w:rsidR="0067721D" w:rsidRPr="0067721D" w:rsidRDefault="0067721D" w:rsidP="0067721D">
      <w:pPr>
        <w:tabs>
          <w:tab w:val="left" w:pos="5670"/>
        </w:tabs>
        <w:autoSpaceDN w:val="0"/>
        <w:spacing w:after="0" w:line="240" w:lineRule="auto"/>
        <w:ind w:left="-284" w:firstLine="284"/>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1. Вся информация, изложенная в ответах в настоящей Анкете, является достоверной и полной;</w:t>
      </w:r>
    </w:p>
    <w:p w:rsidR="0067721D" w:rsidRPr="0067721D" w:rsidRDefault="0067721D" w:rsidP="0067721D">
      <w:pPr>
        <w:tabs>
          <w:tab w:val="left" w:pos="5670"/>
        </w:tabs>
        <w:autoSpaceDN w:val="0"/>
        <w:spacing w:after="0" w:line="240"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 xml:space="preserve">2. Согласие физических лиц на обработку в ООО «ЧЕЛНЫВОДОКАНАЛ», ПАО «КАМАЗ» их персональных данных, приведенных в настоящей анкете, получено; </w:t>
      </w:r>
    </w:p>
    <w:p w:rsidR="0067721D" w:rsidRPr="00F45211" w:rsidRDefault="0067721D" w:rsidP="00F45211">
      <w:pPr>
        <w:tabs>
          <w:tab w:val="left" w:pos="5670"/>
        </w:tabs>
        <w:autoSpaceDN w:val="0"/>
        <w:spacing w:after="0" w:line="240" w:lineRule="auto"/>
        <w:jc w:val="both"/>
        <w:rPr>
          <w:rFonts w:ascii="Times New Roman" w:eastAsia="Times New Roman" w:hAnsi="Times New Roman" w:cs="Times New Roman"/>
          <w:i/>
          <w:sz w:val="18"/>
          <w:szCs w:val="18"/>
        </w:rPr>
      </w:pPr>
      <w:r w:rsidRPr="0067721D">
        <w:rPr>
          <w:rFonts w:ascii="Times New Roman" w:eastAsia="Times New Roman" w:hAnsi="Times New Roman" w:cs="Times New Roman"/>
          <w:sz w:val="18"/>
          <w:szCs w:val="18"/>
          <w:lang w:eastAsia="ru-RU"/>
        </w:rPr>
        <w:t>3. Мне известно, что ООО «ЧЕЛНЫВОДОКАНАЛ», ПАО «КАМАЗ» будет полагаться на изложенную выше информацию при принятии решения о заключении или продлении договорных обязательств со мной/моей организацией, и что любая представленная ложная или вводящая в заблуждение информация может служить основанием для расторжения договорных отношений.</w:t>
      </w:r>
      <w:r w:rsidRPr="0067721D">
        <w:rPr>
          <w:rFonts w:ascii="Times New Roman" w:eastAsia="Times New Roman" w:hAnsi="Times New Roman" w:cs="Times New Roman"/>
          <w:i/>
          <w:sz w:val="18"/>
          <w:szCs w:val="18"/>
        </w:rPr>
        <w:t xml:space="preserve">                                                     </w:t>
      </w:r>
    </w:p>
    <w:tbl>
      <w:tblPr>
        <w:tblW w:w="0" w:type="auto"/>
        <w:tblLook w:val="00A0" w:firstRow="1" w:lastRow="0" w:firstColumn="1" w:lastColumn="0" w:noHBand="0" w:noVBand="0"/>
      </w:tblPr>
      <w:tblGrid>
        <w:gridCol w:w="4483"/>
        <w:gridCol w:w="1084"/>
        <w:gridCol w:w="4071"/>
      </w:tblGrid>
      <w:tr w:rsidR="0067721D" w:rsidRPr="0067721D" w:rsidTr="0067721D">
        <w:tc>
          <w:tcPr>
            <w:tcW w:w="4483"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b/>
                <w:bCs/>
                <w:sz w:val="28"/>
                <w:szCs w:val="28"/>
                <w:lang w:eastAsia="ru-RU"/>
              </w:rPr>
              <w:br w:type="page"/>
            </w:r>
          </w:p>
        </w:tc>
        <w:tc>
          <w:tcPr>
            <w:tcW w:w="1084" w:type="dxa"/>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Ф.И.О.</w:t>
            </w:r>
          </w:p>
        </w:tc>
        <w:tc>
          <w:tcPr>
            <w:tcW w:w="4071" w:type="dxa"/>
            <w:tcBorders>
              <w:top w:val="nil"/>
              <w:left w:val="nil"/>
              <w:bottom w:val="single" w:sz="4" w:space="0" w:color="auto"/>
              <w:right w:val="nil"/>
            </w:tcBorders>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c>
          <w:tcPr>
            <w:tcW w:w="4483"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c>
          <w:tcPr>
            <w:tcW w:w="5155" w:type="dxa"/>
            <w:gridSpan w:val="2"/>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c>
          <w:tcPr>
            <w:tcW w:w="4483"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c>
          <w:tcPr>
            <w:tcW w:w="1084" w:type="dxa"/>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Должность</w:t>
            </w:r>
          </w:p>
        </w:tc>
        <w:tc>
          <w:tcPr>
            <w:tcW w:w="4071" w:type="dxa"/>
            <w:tcBorders>
              <w:top w:val="nil"/>
              <w:left w:val="nil"/>
              <w:bottom w:val="single" w:sz="4" w:space="0" w:color="auto"/>
              <w:right w:val="nil"/>
            </w:tcBorders>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c>
          <w:tcPr>
            <w:tcW w:w="4483"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c>
          <w:tcPr>
            <w:tcW w:w="5155" w:type="dxa"/>
            <w:gridSpan w:val="2"/>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c>
          <w:tcPr>
            <w:tcW w:w="4483"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c>
          <w:tcPr>
            <w:tcW w:w="1084" w:type="dxa"/>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Дата</w:t>
            </w:r>
          </w:p>
        </w:tc>
        <w:tc>
          <w:tcPr>
            <w:tcW w:w="4071" w:type="dxa"/>
            <w:tcBorders>
              <w:top w:val="nil"/>
              <w:left w:val="nil"/>
              <w:bottom w:val="single" w:sz="4" w:space="0" w:color="auto"/>
              <w:right w:val="nil"/>
            </w:tcBorders>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c>
          <w:tcPr>
            <w:tcW w:w="4483"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c>
          <w:tcPr>
            <w:tcW w:w="1084"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c>
          <w:tcPr>
            <w:tcW w:w="4071"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c>
          <w:tcPr>
            <w:tcW w:w="4483"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c>
          <w:tcPr>
            <w:tcW w:w="1084" w:type="dxa"/>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r w:rsidRPr="0067721D">
              <w:rPr>
                <w:rFonts w:ascii="Times New Roman" w:eastAsia="Times New Roman" w:hAnsi="Times New Roman" w:cs="Times New Roman"/>
                <w:sz w:val="18"/>
                <w:szCs w:val="18"/>
                <w:lang w:eastAsia="ru-RU"/>
              </w:rPr>
              <w:t>Подпись</w:t>
            </w:r>
          </w:p>
        </w:tc>
        <w:tc>
          <w:tcPr>
            <w:tcW w:w="4071" w:type="dxa"/>
            <w:tcBorders>
              <w:top w:val="nil"/>
              <w:left w:val="nil"/>
              <w:bottom w:val="single" w:sz="4" w:space="0" w:color="auto"/>
              <w:right w:val="nil"/>
            </w:tcBorders>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r>
      <w:tr w:rsidR="0067721D" w:rsidRPr="0067721D" w:rsidTr="0067721D">
        <w:tc>
          <w:tcPr>
            <w:tcW w:w="4483"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c>
          <w:tcPr>
            <w:tcW w:w="1084" w:type="dxa"/>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sz w:val="18"/>
                <w:szCs w:val="18"/>
                <w:lang w:eastAsia="ru-RU"/>
              </w:rPr>
            </w:pPr>
          </w:p>
        </w:tc>
        <w:tc>
          <w:tcPr>
            <w:tcW w:w="4071" w:type="dxa"/>
            <w:hideMark/>
          </w:tcPr>
          <w:p w:rsidR="0067721D" w:rsidRPr="0067721D" w:rsidRDefault="0067721D" w:rsidP="0067721D">
            <w:pPr>
              <w:tabs>
                <w:tab w:val="left" w:pos="5670"/>
              </w:tabs>
              <w:autoSpaceDN w:val="0"/>
              <w:spacing w:after="0" w:line="256" w:lineRule="auto"/>
              <w:jc w:val="both"/>
              <w:rPr>
                <w:rFonts w:ascii="Times New Roman" w:eastAsia="Times New Roman" w:hAnsi="Times New Roman" w:cs="Times New Roman"/>
                <w:i/>
                <w:sz w:val="18"/>
                <w:szCs w:val="18"/>
                <w:lang w:eastAsia="ru-RU"/>
              </w:rPr>
            </w:pPr>
            <w:r w:rsidRPr="0067721D">
              <w:rPr>
                <w:rFonts w:ascii="Times New Roman" w:eastAsia="Times New Roman" w:hAnsi="Times New Roman" w:cs="Times New Roman"/>
                <w:i/>
                <w:sz w:val="18"/>
                <w:szCs w:val="18"/>
                <w:lang w:eastAsia="ru-RU"/>
              </w:rPr>
              <w:t>М.П.</w:t>
            </w:r>
          </w:p>
        </w:tc>
        <w:bookmarkEnd w:id="14"/>
      </w:tr>
      <w:bookmarkEnd w:id="13"/>
    </w:tbl>
    <w:p w:rsidR="00D53B6F" w:rsidRDefault="00D53B6F" w:rsidP="00F45211">
      <w:pPr>
        <w:keepLines/>
        <w:widowControl w:val="0"/>
        <w:spacing w:after="0"/>
        <w:outlineLvl w:val="0"/>
        <w:rPr>
          <w:rFonts w:ascii="Times New Roman" w:eastAsiaTheme="majorEastAsia" w:hAnsi="Times New Roman" w:cstheme="majorBidi"/>
          <w:b/>
          <w:bCs/>
        </w:rPr>
      </w:pPr>
    </w:p>
    <w:p w:rsidR="00AE4041" w:rsidRDefault="00AE4041" w:rsidP="00AE4041">
      <w:pPr>
        <w:keepLines/>
        <w:widowControl w:val="0"/>
        <w:spacing w:after="0"/>
        <w:jc w:val="center"/>
        <w:outlineLvl w:val="0"/>
        <w:rPr>
          <w:rFonts w:ascii="Times New Roman" w:eastAsiaTheme="majorEastAsia" w:hAnsi="Times New Roman" w:cs="Times New Roman"/>
          <w:b/>
        </w:rPr>
      </w:pPr>
      <w:r w:rsidRPr="00D53B6F">
        <w:rPr>
          <w:rFonts w:ascii="Times New Roman" w:eastAsiaTheme="majorEastAsia" w:hAnsi="Times New Roman" w:cstheme="majorBidi"/>
          <w:b/>
          <w:bCs/>
        </w:rPr>
        <w:t xml:space="preserve">5.2. </w:t>
      </w:r>
      <w:r w:rsidRPr="00D53B6F">
        <w:rPr>
          <w:rFonts w:ascii="Times New Roman" w:eastAsiaTheme="majorEastAsia" w:hAnsi="Times New Roman" w:cs="Times New Roman"/>
          <w:b/>
        </w:rPr>
        <w:t>Форма заявки на участие в тендере в электронной форме</w:t>
      </w:r>
    </w:p>
    <w:p w:rsidR="0067721D" w:rsidRPr="00D53B6F" w:rsidRDefault="0067721D" w:rsidP="00AE4041">
      <w:pPr>
        <w:keepLines/>
        <w:widowControl w:val="0"/>
        <w:spacing w:after="0"/>
        <w:jc w:val="center"/>
        <w:outlineLvl w:val="0"/>
        <w:rPr>
          <w:rFonts w:ascii="Times New Roman" w:eastAsiaTheme="majorEastAsia" w:hAnsi="Times New Roman" w:cs="Times New Roman"/>
          <w:b/>
        </w:rPr>
      </w:pPr>
    </w:p>
    <w:p w:rsidR="008C2A66" w:rsidRPr="008C2A66" w:rsidRDefault="008C2A66" w:rsidP="008C2A66">
      <w:pPr>
        <w:keepNext/>
        <w:suppressLineNumbers/>
        <w:tabs>
          <w:tab w:val="left" w:pos="1440"/>
        </w:tabs>
        <w:suppressAutoHyphens/>
        <w:spacing w:line="240" w:lineRule="auto"/>
        <w:ind w:left="1418"/>
        <w:jc w:val="center"/>
        <w:rPr>
          <w:rFonts w:ascii="Times New Roman" w:hAnsi="Times New Roman" w:cs="Times New Roman"/>
          <w:b/>
          <w:lang w:eastAsia="ar-SA"/>
        </w:rPr>
      </w:pPr>
      <w:r w:rsidRPr="008C2A66">
        <w:rPr>
          <w:rFonts w:ascii="Times New Roman" w:hAnsi="Times New Roman" w:cs="Times New Roman"/>
          <w:b/>
          <w:lang w:eastAsia="ar-SA"/>
        </w:rPr>
        <w:t>ЗАЯВКА</w:t>
      </w:r>
      <w:r w:rsidRPr="008C2A66">
        <w:rPr>
          <w:rFonts w:ascii="Times New Roman" w:hAnsi="Times New Roman" w:cs="Times New Roman"/>
          <w:b/>
          <w:i/>
        </w:rPr>
        <w:t xml:space="preserve"> </w:t>
      </w:r>
      <w:r w:rsidRPr="008C2A66">
        <w:rPr>
          <w:rFonts w:ascii="Times New Roman" w:hAnsi="Times New Roman" w:cs="Times New Roman"/>
          <w:b/>
        </w:rPr>
        <w:t>НА УЧАСТИЕ В ТЕНДЕРЕ В ЭЛЕКТРОННОЙ ФОРМЕ</w:t>
      </w:r>
    </w:p>
    <w:p w:rsidR="008C2A66" w:rsidRPr="008C2A66" w:rsidRDefault="008C2A66" w:rsidP="008C2A66">
      <w:pPr>
        <w:autoSpaceDE w:val="0"/>
        <w:autoSpaceDN w:val="0"/>
        <w:adjustRightInd w:val="0"/>
        <w:spacing w:before="100" w:after="100" w:line="240" w:lineRule="auto"/>
        <w:jc w:val="center"/>
        <w:rPr>
          <w:rFonts w:ascii="Times New Roman" w:hAnsi="Times New Roman" w:cs="Times New Roman"/>
          <w:b/>
        </w:rPr>
      </w:pPr>
      <w:r w:rsidRPr="008C2A66">
        <w:rPr>
          <w:rFonts w:ascii="Times New Roman" w:hAnsi="Times New Roman" w:cs="Times New Roman"/>
          <w:b/>
        </w:rPr>
        <w:t>В ООО «ЧЕЛНЫВОДОКАНАЛ»</w:t>
      </w:r>
    </w:p>
    <w:p w:rsidR="008C2A66" w:rsidRPr="008C2A66" w:rsidRDefault="008C2A66" w:rsidP="008C2A66">
      <w:pPr>
        <w:keepNext/>
        <w:suppressLineNumbers/>
        <w:suppressAutoHyphens/>
        <w:spacing w:line="240" w:lineRule="auto"/>
        <w:ind w:firstLine="900"/>
        <w:jc w:val="both"/>
        <w:rPr>
          <w:rFonts w:ascii="Times New Roman" w:hAnsi="Times New Roman" w:cs="Times New Roman"/>
          <w:i/>
          <w:lang w:eastAsia="ar-SA"/>
        </w:rPr>
      </w:pPr>
      <w:r w:rsidRPr="008C2A66">
        <w:rPr>
          <w:rFonts w:ascii="Times New Roman" w:hAnsi="Times New Roman" w:cs="Times New Roman"/>
          <w:i/>
          <w:lang w:eastAsia="ar-SA"/>
        </w:rPr>
        <w:t>На бланке организации (при наличии)</w:t>
      </w:r>
    </w:p>
    <w:p w:rsidR="008C2A66" w:rsidRPr="008C2A66" w:rsidRDefault="008C2A66" w:rsidP="008C2A66">
      <w:pPr>
        <w:keepNext/>
        <w:suppressLineNumbers/>
        <w:suppressAutoHyphens/>
        <w:spacing w:line="240" w:lineRule="auto"/>
        <w:ind w:firstLine="900"/>
        <w:jc w:val="both"/>
        <w:rPr>
          <w:rFonts w:ascii="Times New Roman" w:hAnsi="Times New Roman" w:cs="Times New Roman"/>
          <w:i/>
          <w:lang w:eastAsia="ar-SA"/>
        </w:rPr>
      </w:pPr>
      <w:r w:rsidRPr="008C2A66">
        <w:rPr>
          <w:rFonts w:ascii="Times New Roman" w:hAnsi="Times New Roman" w:cs="Times New Roman"/>
          <w:i/>
          <w:lang w:eastAsia="ar-SA"/>
        </w:rPr>
        <w:t>Дата, исх. номер</w:t>
      </w:r>
    </w:p>
    <w:p w:rsidR="008C2A66" w:rsidRPr="008C2A66" w:rsidRDefault="008C2A66" w:rsidP="008C2A66">
      <w:pPr>
        <w:widowControl w:val="0"/>
        <w:spacing w:before="20" w:after="20" w:line="240" w:lineRule="auto"/>
        <w:rPr>
          <w:rFonts w:ascii="Times New Roman" w:hAnsi="Times New Roman" w:cs="Times New Roman"/>
          <w:b/>
        </w:rPr>
      </w:pPr>
      <w:r w:rsidRPr="008C2A66">
        <w:rPr>
          <w:rFonts w:ascii="Times New Roman" w:hAnsi="Times New Roman" w:cs="Times New Roman"/>
          <w:b/>
        </w:rPr>
        <w:t>____________________________________________________________________________________</w:t>
      </w:r>
    </w:p>
    <w:p w:rsidR="008C2A66" w:rsidRPr="008C2A66" w:rsidRDefault="008C2A66" w:rsidP="008C2A66">
      <w:pPr>
        <w:widowControl w:val="0"/>
        <w:spacing w:before="20" w:after="20" w:line="240" w:lineRule="auto"/>
        <w:jc w:val="both"/>
        <w:rPr>
          <w:rFonts w:ascii="Times New Roman" w:hAnsi="Times New Roman" w:cs="Times New Roman"/>
          <w:i/>
        </w:rPr>
      </w:pPr>
      <w:r w:rsidRPr="008C2A66">
        <w:rPr>
          <w:rFonts w:ascii="Times New Roman" w:hAnsi="Times New Roman" w:cs="Times New Roman"/>
          <w:i/>
        </w:rPr>
        <w:t xml:space="preserve">         Наименование (для юридического лица), ФИО (для физического лица) участника тендера</w:t>
      </w:r>
    </w:p>
    <w:p w:rsidR="0067721D" w:rsidRDefault="008C2A66" w:rsidP="003D3E3A">
      <w:pPr>
        <w:spacing w:after="0"/>
        <w:jc w:val="both"/>
        <w:rPr>
          <w:rFonts w:ascii="Times New Roman" w:hAnsi="Times New Roman"/>
        </w:rPr>
      </w:pPr>
      <w:r w:rsidRPr="008C2A66">
        <w:rPr>
          <w:rFonts w:ascii="Times New Roman" w:hAnsi="Times New Roman" w:cs="Times New Roman"/>
        </w:rPr>
        <w:t xml:space="preserve">исходя из требований к поставляемому товару (выполняемым работам, оказываемым услугам), дает согласие на участие </w:t>
      </w:r>
      <w:r w:rsidRPr="005249D0">
        <w:rPr>
          <w:rFonts w:ascii="Times New Roman" w:hAnsi="Times New Roman" w:cs="Times New Roman"/>
        </w:rPr>
        <w:t>в тендере на</w:t>
      </w:r>
      <w:r w:rsidR="00B95B3B">
        <w:rPr>
          <w:rFonts w:ascii="Times New Roman" w:hAnsi="Times New Roman"/>
        </w:rPr>
        <w:t xml:space="preserve"> поставку спецобуви</w:t>
      </w:r>
      <w:r w:rsidR="00F45211">
        <w:rPr>
          <w:rFonts w:ascii="Times New Roman" w:hAnsi="Times New Roman"/>
        </w:rPr>
        <w:t>.</w:t>
      </w:r>
    </w:p>
    <w:p w:rsidR="008C2A66" w:rsidRPr="008C2A66" w:rsidRDefault="008C2A66" w:rsidP="003D3E3A">
      <w:pPr>
        <w:spacing w:after="0"/>
        <w:jc w:val="both"/>
        <w:rPr>
          <w:rFonts w:ascii="Times New Roman" w:eastAsia="Times New Roman" w:hAnsi="Times New Roman" w:cs="Times New Roman"/>
          <w:lang w:eastAsia="ru-RU"/>
        </w:rPr>
      </w:pPr>
      <w:r w:rsidRPr="008C2A66">
        <w:rPr>
          <w:rFonts w:ascii="Times New Roman" w:eastAsia="Times New Roman" w:hAnsi="Times New Roman" w:cs="Times New Roman"/>
          <w:lang w:eastAsia="ru-RU"/>
        </w:rPr>
        <w:t>Местонахождение (для юридического лица), место жительства (для физического лица): _______________________________________________________________________________________________</w:t>
      </w:r>
      <w:r w:rsidRPr="008C2A66">
        <w:rPr>
          <w:rFonts w:ascii="Times New Roman" w:eastAsia="Times New Roman" w:hAnsi="Times New Roman" w:cs="Times New Roman"/>
          <w:i/>
          <w:lang w:eastAsia="ru-RU"/>
        </w:rPr>
        <w:t>(указать адрес, индекс)</w:t>
      </w:r>
    </w:p>
    <w:p w:rsidR="008C2A66" w:rsidRPr="008C2A66" w:rsidRDefault="008C2A66" w:rsidP="008C2A66">
      <w:pPr>
        <w:widowControl w:val="0"/>
        <w:spacing w:before="20" w:after="20" w:line="240" w:lineRule="auto"/>
        <w:jc w:val="both"/>
        <w:rPr>
          <w:rFonts w:ascii="Times New Roman" w:hAnsi="Times New Roman" w:cs="Times New Roman"/>
        </w:rPr>
      </w:pPr>
      <w:r w:rsidRPr="008C2A66">
        <w:rPr>
          <w:rFonts w:ascii="Times New Roman" w:hAnsi="Times New Roman" w:cs="Times New Roman"/>
        </w:rPr>
        <w:t>Банковские реквизиты: ______________________________________________________________________</w:t>
      </w:r>
    </w:p>
    <w:p w:rsidR="008C2A66" w:rsidRPr="008C2A66" w:rsidRDefault="008C2A66" w:rsidP="008C2A66">
      <w:pPr>
        <w:widowControl w:val="0"/>
        <w:spacing w:before="20" w:after="20" w:line="240" w:lineRule="auto"/>
        <w:jc w:val="both"/>
        <w:rPr>
          <w:rFonts w:ascii="Times New Roman" w:hAnsi="Times New Roman" w:cs="Times New Roman"/>
        </w:rPr>
      </w:pPr>
      <w:r w:rsidRPr="008C2A66">
        <w:rPr>
          <w:rFonts w:ascii="Times New Roman" w:hAnsi="Times New Roman" w:cs="Times New Roman"/>
        </w:rPr>
        <w:t>ИНН/КПП ___________/____________</w:t>
      </w:r>
    </w:p>
    <w:p w:rsidR="008C2A66" w:rsidRPr="008C2A66" w:rsidRDefault="008C2A66" w:rsidP="008C2A66">
      <w:pPr>
        <w:ind w:firstLine="708"/>
        <w:jc w:val="both"/>
        <w:rPr>
          <w:rFonts w:ascii="Times New Roman" w:hAnsi="Times New Roman"/>
          <w:i/>
          <w:iCs/>
        </w:rPr>
      </w:pPr>
      <w:r w:rsidRPr="008C2A66">
        <w:rPr>
          <w:rFonts w:ascii="Times New Roman" w:hAnsi="Times New Roman" w:cs="Times New Roman"/>
        </w:rPr>
        <w:t>1</w:t>
      </w:r>
      <w:r w:rsidRPr="008C2A66">
        <w:rPr>
          <w:rFonts w:ascii="Times New Roman" w:hAnsi="Times New Roman"/>
        </w:rPr>
        <w:t>.__________________</w:t>
      </w:r>
      <w:r w:rsidRPr="008C2A66">
        <w:rPr>
          <w:rFonts w:ascii="Times New Roman" w:hAnsi="Times New Roman"/>
          <w:i/>
          <w:iCs/>
        </w:rPr>
        <w:t xml:space="preserve"> (Наименование организации для юридического лица, ФИО для физического лица) </w:t>
      </w:r>
      <w:r w:rsidRPr="008C2A66">
        <w:rPr>
          <w:rFonts w:ascii="Times New Roman" w:hAnsi="Times New Roman"/>
        </w:rPr>
        <w:t xml:space="preserve">в лице___________________ </w:t>
      </w:r>
      <w:r w:rsidRPr="008C2A66">
        <w:rPr>
          <w:rFonts w:ascii="Times New Roman" w:hAnsi="Times New Roman"/>
          <w:i/>
          <w:iCs/>
        </w:rPr>
        <w:t>(ФИО руководителя)</w:t>
      </w:r>
      <w:r w:rsidRPr="008C2A66">
        <w:rPr>
          <w:rFonts w:ascii="Times New Roman" w:hAnsi="Times New Roman"/>
        </w:rPr>
        <w:t xml:space="preserve"> условия договора, требования к товару (работам, услугам) указанным в извещении и документации о проведении тендера в электронной форме и проекте договора в полном объеме выполнить ____________</w:t>
      </w:r>
      <w:r w:rsidRPr="008C2A66">
        <w:rPr>
          <w:rFonts w:ascii="Times New Roman" w:hAnsi="Times New Roman"/>
          <w:i/>
          <w:iCs/>
        </w:rPr>
        <w:t xml:space="preserve"> (согласен/не согласен написать прописью)</w:t>
      </w:r>
      <w:r w:rsidRPr="008C2A66">
        <w:rPr>
          <w:rFonts w:ascii="Times New Roman" w:hAnsi="Times New Roman"/>
        </w:rPr>
        <w:t xml:space="preserve"> ____________</w:t>
      </w:r>
      <w:r w:rsidRPr="008C2A66">
        <w:rPr>
          <w:rFonts w:ascii="Times New Roman" w:hAnsi="Times New Roman"/>
          <w:i/>
          <w:iCs/>
        </w:rPr>
        <w:t>(подпись)</w:t>
      </w:r>
    </w:p>
    <w:p w:rsidR="00E6166E" w:rsidRPr="00F56040" w:rsidRDefault="00E6166E" w:rsidP="00C21023">
      <w:pPr>
        <w:widowControl w:val="0"/>
        <w:spacing w:before="20" w:after="20" w:line="240" w:lineRule="auto"/>
        <w:ind w:firstLine="709"/>
        <w:jc w:val="both"/>
        <w:rPr>
          <w:rFonts w:ascii="Times New Roman" w:hAnsi="Times New Roman" w:cs="Times New Roman"/>
        </w:rPr>
      </w:pPr>
      <w:r w:rsidRPr="00AE4041">
        <w:rPr>
          <w:rFonts w:ascii="Times New Roman" w:hAnsi="Times New Roman" w:cs="Times New Roman"/>
        </w:rPr>
        <w:t xml:space="preserve">2. </w:t>
      </w:r>
      <w:r w:rsidRPr="00F56040">
        <w:rPr>
          <w:rFonts w:ascii="Times New Roman" w:hAnsi="Times New Roman" w:cs="Times New Roman"/>
        </w:rPr>
        <w:t>Сведения о функциональных характеристиках (потребительских свойствах) и качественных характеристиках товара, работ, услуг и иных условиях исполнения договора:</w:t>
      </w:r>
    </w:p>
    <w:p w:rsidR="00E6166E" w:rsidRDefault="00E6166E" w:rsidP="00755E3E">
      <w:pPr>
        <w:widowControl w:val="0"/>
        <w:spacing w:before="20" w:after="20" w:line="276" w:lineRule="auto"/>
        <w:rPr>
          <w:rFonts w:ascii="Times New Roman" w:hAnsi="Times New Roman" w:cs="Times New Roman"/>
        </w:rPr>
      </w:pPr>
      <w:r w:rsidRPr="00F56040">
        <w:rPr>
          <w:rFonts w:ascii="Times New Roman" w:hAnsi="Times New Roman" w:cs="Times New Roman"/>
        </w:rPr>
        <w:t>Предмет закупки: ___________________</w:t>
      </w:r>
      <w:r>
        <w:rPr>
          <w:rFonts w:ascii="Times New Roman" w:hAnsi="Times New Roman" w:cs="Times New Roman"/>
        </w:rPr>
        <w:t>_______________________________________________</w:t>
      </w:r>
      <w:r w:rsidRPr="00F56040">
        <w:rPr>
          <w:rFonts w:ascii="Times New Roman" w:hAnsi="Times New Roman" w:cs="Times New Roman"/>
        </w:rPr>
        <w:t>__</w:t>
      </w:r>
      <w:r w:rsidR="00D311B7">
        <w:rPr>
          <w:rFonts w:ascii="Times New Roman" w:hAnsi="Times New Roman" w:cs="Times New Roman"/>
        </w:rPr>
        <w:t>_</w:t>
      </w:r>
    </w:p>
    <w:p w:rsidR="00E6166E" w:rsidRDefault="00E6166E" w:rsidP="00755E3E">
      <w:pPr>
        <w:widowControl w:val="0"/>
        <w:spacing w:before="20" w:after="20" w:line="276" w:lineRule="auto"/>
        <w:rPr>
          <w:rFonts w:ascii="Times New Roman" w:hAnsi="Times New Roman" w:cs="Times New Roman"/>
        </w:rPr>
      </w:pPr>
      <w:r>
        <w:rPr>
          <w:rFonts w:ascii="Times New Roman" w:hAnsi="Times New Roman" w:cs="Times New Roman"/>
        </w:rPr>
        <w:t xml:space="preserve">Место </w:t>
      </w:r>
      <w:r w:rsidR="00D311B7">
        <w:rPr>
          <w:rFonts w:ascii="Times New Roman" w:hAnsi="Times New Roman" w:cs="Times New Roman"/>
        </w:rPr>
        <w:t>поставки: _</w:t>
      </w:r>
      <w:r>
        <w:rPr>
          <w:rFonts w:ascii="Times New Roman" w:hAnsi="Times New Roman" w:cs="Times New Roman"/>
        </w:rPr>
        <w:t>____________________________________________________________</w:t>
      </w:r>
      <w:r w:rsidR="00D311B7">
        <w:rPr>
          <w:rFonts w:ascii="Times New Roman" w:hAnsi="Times New Roman" w:cs="Times New Roman"/>
        </w:rPr>
        <w:t>_________</w:t>
      </w:r>
    </w:p>
    <w:p w:rsidR="00E6166E" w:rsidRPr="00F56040" w:rsidRDefault="00D311B7" w:rsidP="00755E3E">
      <w:pPr>
        <w:widowControl w:val="0"/>
        <w:spacing w:before="20" w:after="20" w:line="276" w:lineRule="auto"/>
        <w:rPr>
          <w:rFonts w:ascii="Times New Roman" w:hAnsi="Times New Roman" w:cs="Times New Roman"/>
        </w:rPr>
      </w:pPr>
      <w:r>
        <w:rPr>
          <w:rFonts w:ascii="Times New Roman" w:hAnsi="Times New Roman" w:cs="Times New Roman"/>
        </w:rPr>
        <w:t>Срок исполнения договора</w:t>
      </w:r>
      <w:r w:rsidR="00E6166E">
        <w:rPr>
          <w:rFonts w:ascii="Times New Roman" w:hAnsi="Times New Roman" w:cs="Times New Roman"/>
        </w:rPr>
        <w:t>: _________________________________________</w:t>
      </w:r>
      <w:r>
        <w:rPr>
          <w:rFonts w:ascii="Times New Roman" w:hAnsi="Times New Roman" w:cs="Times New Roman"/>
        </w:rPr>
        <w:t>____________________</w:t>
      </w:r>
    </w:p>
    <w:p w:rsidR="00E6166E" w:rsidRDefault="00E6166E" w:rsidP="00755E3E">
      <w:pPr>
        <w:widowControl w:val="0"/>
        <w:spacing w:before="20" w:after="20" w:line="276" w:lineRule="auto"/>
        <w:rPr>
          <w:rFonts w:ascii="Times New Roman" w:hAnsi="Times New Roman" w:cs="Times New Roman"/>
        </w:rPr>
      </w:pPr>
      <w:r w:rsidRPr="00F56040">
        <w:rPr>
          <w:rFonts w:ascii="Times New Roman" w:hAnsi="Times New Roman" w:cs="Times New Roman"/>
        </w:rPr>
        <w:t xml:space="preserve">Срок </w:t>
      </w:r>
      <w:r w:rsidR="00D311B7">
        <w:rPr>
          <w:rFonts w:ascii="Times New Roman" w:hAnsi="Times New Roman" w:cs="Times New Roman"/>
        </w:rPr>
        <w:t>поставки</w:t>
      </w:r>
      <w:r w:rsidR="00D311B7" w:rsidRPr="00F56040">
        <w:rPr>
          <w:rFonts w:ascii="Times New Roman" w:hAnsi="Times New Roman" w:cs="Times New Roman"/>
        </w:rPr>
        <w:t>:</w:t>
      </w:r>
      <w:r w:rsidR="00D311B7">
        <w:rPr>
          <w:rFonts w:ascii="Times New Roman" w:hAnsi="Times New Roman" w:cs="Times New Roman"/>
        </w:rPr>
        <w:t xml:space="preserve"> ___________________________________________</w:t>
      </w:r>
      <w:r w:rsidRPr="00F56040">
        <w:rPr>
          <w:rFonts w:ascii="Times New Roman" w:hAnsi="Times New Roman" w:cs="Times New Roman"/>
        </w:rPr>
        <w:t>_____</w:t>
      </w:r>
      <w:r>
        <w:rPr>
          <w:rFonts w:ascii="Times New Roman" w:hAnsi="Times New Roman" w:cs="Times New Roman"/>
        </w:rPr>
        <w:t>__________________</w:t>
      </w:r>
      <w:r w:rsidRPr="00F56040">
        <w:rPr>
          <w:rFonts w:ascii="Times New Roman" w:hAnsi="Times New Roman" w:cs="Times New Roman"/>
        </w:rPr>
        <w:t>____</w:t>
      </w:r>
      <w:r>
        <w:rPr>
          <w:rFonts w:ascii="Times New Roman" w:hAnsi="Times New Roman" w:cs="Times New Roman"/>
        </w:rPr>
        <w:t>__</w:t>
      </w:r>
    </w:p>
    <w:p w:rsidR="00D311B7" w:rsidRPr="00F56040" w:rsidRDefault="00D311B7" w:rsidP="00755E3E">
      <w:pPr>
        <w:widowControl w:val="0"/>
        <w:spacing w:before="20" w:after="20" w:line="276" w:lineRule="auto"/>
        <w:rPr>
          <w:rFonts w:ascii="Times New Roman" w:hAnsi="Times New Roman" w:cs="Times New Roman"/>
        </w:rPr>
      </w:pPr>
      <w:r>
        <w:rPr>
          <w:rFonts w:ascii="Times New Roman" w:hAnsi="Times New Roman" w:cs="Times New Roman"/>
        </w:rPr>
        <w:t>Описание товара</w:t>
      </w:r>
      <w:r w:rsidR="00D91303">
        <w:rPr>
          <w:rFonts w:ascii="Times New Roman" w:hAnsi="Times New Roman" w:cs="Times New Roman"/>
        </w:rPr>
        <w:t>*</w:t>
      </w:r>
      <w:r>
        <w:rPr>
          <w:rFonts w:ascii="Times New Roman" w:hAnsi="Times New Roman" w:cs="Times New Roman"/>
        </w:rPr>
        <w:t>:</w:t>
      </w:r>
    </w:p>
    <w:tbl>
      <w:tblPr>
        <w:tblStyle w:val="ad"/>
        <w:tblW w:w="9923" w:type="dxa"/>
        <w:tblInd w:w="-5" w:type="dxa"/>
        <w:tblLayout w:type="fixed"/>
        <w:tblLook w:val="04A0" w:firstRow="1" w:lastRow="0" w:firstColumn="1" w:lastColumn="0" w:noHBand="0" w:noVBand="1"/>
      </w:tblPr>
      <w:tblGrid>
        <w:gridCol w:w="4678"/>
        <w:gridCol w:w="1418"/>
        <w:gridCol w:w="992"/>
        <w:gridCol w:w="1417"/>
        <w:gridCol w:w="1418"/>
      </w:tblGrid>
      <w:tr w:rsidR="00D91303" w:rsidRPr="00D311B7" w:rsidTr="005D0582">
        <w:tc>
          <w:tcPr>
            <w:tcW w:w="9923" w:type="dxa"/>
            <w:gridSpan w:val="5"/>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r w:rsidRPr="00D311B7">
              <w:rPr>
                <w:rFonts w:ascii="Times New Roman" w:eastAsia="Times New Roman" w:hAnsi="Times New Roman" w:cs="Times New Roman"/>
                <w:b/>
                <w:bCs/>
                <w:color w:val="000000"/>
              </w:rPr>
              <w:t>Наименование товара:</w:t>
            </w:r>
          </w:p>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Характеристики</w:t>
            </w:r>
          </w:p>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Количество</w:t>
            </w: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w:t>
            </w: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 xml:space="preserve">цена за </w:t>
            </w: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 xml:space="preserve">. руб. </w:t>
            </w:r>
            <w:r>
              <w:rPr>
                <w:rFonts w:ascii="Times New Roman" w:eastAsia="Times New Roman" w:hAnsi="Times New Roman" w:cs="Times New Roman"/>
                <w:b/>
                <w:bCs/>
                <w:color w:val="000000"/>
              </w:rPr>
              <w:t>без</w:t>
            </w:r>
            <w:r w:rsidRPr="00D311B7">
              <w:rPr>
                <w:rFonts w:ascii="Times New Roman" w:eastAsia="Times New Roman" w:hAnsi="Times New Roman" w:cs="Times New Roman"/>
                <w:b/>
                <w:bCs/>
                <w:color w:val="000000"/>
              </w:rPr>
              <w:t xml:space="preserve"> НДС 20% </w:t>
            </w: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91303">
              <w:rPr>
                <w:rFonts w:ascii="Times New Roman" w:eastAsia="Times New Roman" w:hAnsi="Times New Roman" w:cs="Times New Roman"/>
                <w:b/>
                <w:bCs/>
                <w:color w:val="000000"/>
              </w:rPr>
              <w:t xml:space="preserve">цена за </w:t>
            </w:r>
            <w:proofErr w:type="spellStart"/>
            <w:r w:rsidRPr="00D91303">
              <w:rPr>
                <w:rFonts w:ascii="Times New Roman" w:eastAsia="Times New Roman" w:hAnsi="Times New Roman" w:cs="Times New Roman"/>
                <w:b/>
                <w:bCs/>
                <w:color w:val="000000"/>
              </w:rPr>
              <w:t>ед.изм</w:t>
            </w:r>
            <w:proofErr w:type="spellEnd"/>
            <w:r w:rsidRPr="00D91303">
              <w:rPr>
                <w:rFonts w:ascii="Times New Roman" w:eastAsia="Times New Roman" w:hAnsi="Times New Roman" w:cs="Times New Roman"/>
                <w:b/>
                <w:bCs/>
                <w:color w:val="000000"/>
              </w:rPr>
              <w:t>. руб. с НДС 20%</w:t>
            </w: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c>
          <w:tcPr>
            <w:tcW w:w="8505" w:type="dxa"/>
            <w:gridSpan w:val="4"/>
            <w:vAlign w:val="center"/>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Количество</w:t>
            </w: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w:t>
            </w: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 xml:space="preserve">цена за </w:t>
            </w: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 xml:space="preserve">. руб. </w:t>
            </w:r>
            <w:r>
              <w:rPr>
                <w:rFonts w:ascii="Times New Roman" w:eastAsia="Times New Roman" w:hAnsi="Times New Roman" w:cs="Times New Roman"/>
                <w:b/>
                <w:bCs/>
                <w:color w:val="000000"/>
              </w:rPr>
              <w:t>без</w:t>
            </w:r>
            <w:r w:rsidRPr="00D311B7">
              <w:rPr>
                <w:rFonts w:ascii="Times New Roman" w:eastAsia="Times New Roman" w:hAnsi="Times New Roman" w:cs="Times New Roman"/>
                <w:b/>
                <w:bCs/>
                <w:color w:val="000000"/>
              </w:rPr>
              <w:t xml:space="preserve"> НДС 20% </w:t>
            </w: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91303">
              <w:rPr>
                <w:rFonts w:ascii="Times New Roman" w:eastAsia="Times New Roman" w:hAnsi="Times New Roman" w:cs="Times New Roman"/>
                <w:b/>
                <w:bCs/>
                <w:color w:val="000000"/>
              </w:rPr>
              <w:t xml:space="preserve">цена за </w:t>
            </w:r>
            <w:proofErr w:type="spellStart"/>
            <w:r w:rsidRPr="00D91303">
              <w:rPr>
                <w:rFonts w:ascii="Times New Roman" w:eastAsia="Times New Roman" w:hAnsi="Times New Roman" w:cs="Times New Roman"/>
                <w:b/>
                <w:bCs/>
                <w:color w:val="000000"/>
              </w:rPr>
              <w:t>ед.изм</w:t>
            </w:r>
            <w:proofErr w:type="spellEnd"/>
            <w:r w:rsidRPr="00D91303">
              <w:rPr>
                <w:rFonts w:ascii="Times New Roman" w:eastAsia="Times New Roman" w:hAnsi="Times New Roman" w:cs="Times New Roman"/>
                <w:b/>
                <w:bCs/>
                <w:color w:val="000000"/>
              </w:rPr>
              <w:t>. руб. с НДС 20%</w:t>
            </w:r>
          </w:p>
        </w:tc>
      </w:tr>
      <w:tr w:rsidR="00D91303" w:rsidRPr="00D311B7" w:rsidTr="00D91303">
        <w:trPr>
          <w:trHeight w:val="1645"/>
        </w:trPr>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91303"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3827" w:type="dxa"/>
            <w:gridSpan w:val="3"/>
          </w:tcPr>
          <w:p w:rsidR="00D91303" w:rsidRPr="00D91303"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91303"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8505" w:type="dxa"/>
            <w:gridSpan w:val="4"/>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Количество</w:t>
            </w: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w:t>
            </w: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 xml:space="preserve">цена за </w:t>
            </w: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 xml:space="preserve">. руб. </w:t>
            </w:r>
            <w:r>
              <w:rPr>
                <w:rFonts w:ascii="Times New Roman" w:eastAsia="Times New Roman" w:hAnsi="Times New Roman" w:cs="Times New Roman"/>
                <w:b/>
                <w:bCs/>
                <w:color w:val="000000"/>
              </w:rPr>
              <w:t xml:space="preserve">без </w:t>
            </w:r>
            <w:r w:rsidRPr="00D311B7">
              <w:rPr>
                <w:rFonts w:ascii="Times New Roman" w:eastAsia="Times New Roman" w:hAnsi="Times New Roman" w:cs="Times New Roman"/>
                <w:b/>
                <w:bCs/>
                <w:color w:val="000000"/>
              </w:rPr>
              <w:t xml:space="preserve">НДС 20% </w:t>
            </w: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91303">
              <w:rPr>
                <w:rFonts w:ascii="Times New Roman" w:eastAsia="Times New Roman" w:hAnsi="Times New Roman" w:cs="Times New Roman"/>
                <w:b/>
                <w:bCs/>
                <w:color w:val="000000"/>
              </w:rPr>
              <w:t xml:space="preserve">цена за </w:t>
            </w:r>
            <w:proofErr w:type="spellStart"/>
            <w:r w:rsidRPr="00D91303">
              <w:rPr>
                <w:rFonts w:ascii="Times New Roman" w:eastAsia="Times New Roman" w:hAnsi="Times New Roman" w:cs="Times New Roman"/>
                <w:b/>
                <w:bCs/>
                <w:color w:val="000000"/>
              </w:rPr>
              <w:t>ед.изм</w:t>
            </w:r>
            <w:proofErr w:type="spellEnd"/>
            <w:r w:rsidRPr="00D91303">
              <w:rPr>
                <w:rFonts w:ascii="Times New Roman" w:eastAsia="Times New Roman" w:hAnsi="Times New Roman" w:cs="Times New Roman"/>
                <w:b/>
                <w:bCs/>
                <w:color w:val="000000"/>
              </w:rPr>
              <w:t xml:space="preserve">. руб. </w:t>
            </w:r>
            <w:r>
              <w:rPr>
                <w:rFonts w:ascii="Times New Roman" w:eastAsia="Times New Roman" w:hAnsi="Times New Roman" w:cs="Times New Roman"/>
                <w:b/>
                <w:bCs/>
                <w:color w:val="000000"/>
              </w:rPr>
              <w:t>с</w:t>
            </w:r>
            <w:r w:rsidRPr="00D91303">
              <w:rPr>
                <w:rFonts w:ascii="Times New Roman" w:eastAsia="Times New Roman" w:hAnsi="Times New Roman" w:cs="Times New Roman"/>
                <w:b/>
                <w:bCs/>
                <w:color w:val="000000"/>
              </w:rPr>
              <w:t xml:space="preserve"> НДС 20%</w:t>
            </w: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r w:rsidRPr="00D311B7">
              <w:rPr>
                <w:rFonts w:ascii="Times New Roman" w:eastAsia="Times New Roman" w:hAnsi="Times New Roman" w:cs="Times New Roman"/>
                <w:bCs/>
                <w:color w:val="000000"/>
              </w:rPr>
              <w:t xml:space="preserve"> </w:t>
            </w: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rPr>
          <w:trHeight w:val="483"/>
        </w:trPr>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rPr>
          <w:trHeight w:val="409"/>
        </w:trPr>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8505" w:type="dxa"/>
            <w:gridSpan w:val="4"/>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Количество</w:t>
            </w: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w:t>
            </w: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 xml:space="preserve">цена за </w:t>
            </w: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 xml:space="preserve">. руб. </w:t>
            </w:r>
            <w:r>
              <w:rPr>
                <w:rFonts w:ascii="Times New Roman" w:eastAsia="Times New Roman" w:hAnsi="Times New Roman" w:cs="Times New Roman"/>
                <w:b/>
                <w:bCs/>
                <w:color w:val="000000"/>
              </w:rPr>
              <w:t>без</w:t>
            </w:r>
            <w:r w:rsidRPr="00D311B7">
              <w:rPr>
                <w:rFonts w:ascii="Times New Roman" w:eastAsia="Times New Roman" w:hAnsi="Times New Roman" w:cs="Times New Roman"/>
                <w:b/>
                <w:bCs/>
                <w:color w:val="000000"/>
              </w:rPr>
              <w:t xml:space="preserve"> НДС 20%, </w:t>
            </w: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91303">
              <w:rPr>
                <w:rFonts w:ascii="Times New Roman" w:eastAsia="Times New Roman" w:hAnsi="Times New Roman" w:cs="Times New Roman"/>
                <w:b/>
                <w:bCs/>
                <w:color w:val="000000"/>
              </w:rPr>
              <w:t xml:space="preserve">цена за </w:t>
            </w:r>
            <w:proofErr w:type="spellStart"/>
            <w:r w:rsidRPr="00D91303">
              <w:rPr>
                <w:rFonts w:ascii="Times New Roman" w:eastAsia="Times New Roman" w:hAnsi="Times New Roman" w:cs="Times New Roman"/>
                <w:b/>
                <w:bCs/>
                <w:color w:val="000000"/>
              </w:rPr>
              <w:t>ед.изм</w:t>
            </w:r>
            <w:proofErr w:type="spellEnd"/>
            <w:r w:rsidRPr="00D91303">
              <w:rPr>
                <w:rFonts w:ascii="Times New Roman" w:eastAsia="Times New Roman" w:hAnsi="Times New Roman" w:cs="Times New Roman"/>
                <w:b/>
                <w:bCs/>
                <w:color w:val="000000"/>
              </w:rPr>
              <w:t xml:space="preserve">. руб. </w:t>
            </w:r>
            <w:r>
              <w:rPr>
                <w:rFonts w:ascii="Times New Roman" w:eastAsia="Times New Roman" w:hAnsi="Times New Roman" w:cs="Times New Roman"/>
                <w:b/>
                <w:bCs/>
                <w:color w:val="000000"/>
              </w:rPr>
              <w:t>с</w:t>
            </w:r>
            <w:r w:rsidRPr="00D91303">
              <w:rPr>
                <w:rFonts w:ascii="Times New Roman" w:eastAsia="Times New Roman" w:hAnsi="Times New Roman" w:cs="Times New Roman"/>
                <w:b/>
                <w:bCs/>
                <w:color w:val="000000"/>
              </w:rPr>
              <w:t xml:space="preserve"> НДС 20%,</w:t>
            </w: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rPr>
          <w:trHeight w:val="505"/>
        </w:trPr>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c>
          <w:tcPr>
            <w:tcW w:w="8505" w:type="dxa"/>
            <w:gridSpan w:val="4"/>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Количество</w:t>
            </w: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w:t>
            </w: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 xml:space="preserve">цена за </w:t>
            </w: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 xml:space="preserve">. руб. </w:t>
            </w:r>
            <w:r>
              <w:rPr>
                <w:rFonts w:ascii="Times New Roman" w:eastAsia="Times New Roman" w:hAnsi="Times New Roman" w:cs="Times New Roman"/>
                <w:b/>
                <w:bCs/>
                <w:color w:val="000000"/>
              </w:rPr>
              <w:t>без</w:t>
            </w:r>
            <w:r w:rsidRPr="00D311B7">
              <w:rPr>
                <w:rFonts w:ascii="Times New Roman" w:eastAsia="Times New Roman" w:hAnsi="Times New Roman" w:cs="Times New Roman"/>
                <w:b/>
                <w:bCs/>
                <w:color w:val="000000"/>
              </w:rPr>
              <w:t xml:space="preserve"> НДС 20% </w:t>
            </w: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91303">
              <w:rPr>
                <w:rFonts w:ascii="Times New Roman" w:eastAsia="Times New Roman" w:hAnsi="Times New Roman" w:cs="Times New Roman"/>
                <w:b/>
                <w:bCs/>
                <w:color w:val="000000"/>
              </w:rPr>
              <w:t xml:space="preserve">цена за </w:t>
            </w:r>
            <w:proofErr w:type="spellStart"/>
            <w:r w:rsidRPr="00D91303">
              <w:rPr>
                <w:rFonts w:ascii="Times New Roman" w:eastAsia="Times New Roman" w:hAnsi="Times New Roman" w:cs="Times New Roman"/>
                <w:b/>
                <w:bCs/>
                <w:color w:val="000000"/>
              </w:rPr>
              <w:t>ед.изм</w:t>
            </w:r>
            <w:proofErr w:type="spellEnd"/>
            <w:r w:rsidRPr="00D91303">
              <w:rPr>
                <w:rFonts w:ascii="Times New Roman" w:eastAsia="Times New Roman" w:hAnsi="Times New Roman" w:cs="Times New Roman"/>
                <w:b/>
                <w:bCs/>
                <w:color w:val="000000"/>
              </w:rPr>
              <w:t>. руб. с НДС 20%</w:t>
            </w: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8505" w:type="dxa"/>
            <w:gridSpan w:val="4"/>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Количество</w:t>
            </w: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w:t>
            </w: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 xml:space="preserve">цена за </w:t>
            </w: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 xml:space="preserve">. руб. </w:t>
            </w:r>
            <w:r>
              <w:rPr>
                <w:rFonts w:ascii="Times New Roman" w:eastAsia="Times New Roman" w:hAnsi="Times New Roman" w:cs="Times New Roman"/>
                <w:b/>
                <w:bCs/>
                <w:color w:val="000000"/>
              </w:rPr>
              <w:t>без</w:t>
            </w:r>
            <w:r w:rsidRPr="00D311B7">
              <w:rPr>
                <w:rFonts w:ascii="Times New Roman" w:eastAsia="Times New Roman" w:hAnsi="Times New Roman" w:cs="Times New Roman"/>
                <w:b/>
                <w:bCs/>
                <w:color w:val="000000"/>
              </w:rPr>
              <w:t xml:space="preserve"> НДС 20% </w:t>
            </w: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91303">
              <w:rPr>
                <w:rFonts w:ascii="Times New Roman" w:eastAsia="Times New Roman" w:hAnsi="Times New Roman" w:cs="Times New Roman"/>
                <w:b/>
                <w:bCs/>
                <w:color w:val="000000"/>
              </w:rPr>
              <w:t xml:space="preserve">цена за </w:t>
            </w:r>
            <w:proofErr w:type="spellStart"/>
            <w:r w:rsidRPr="00D91303">
              <w:rPr>
                <w:rFonts w:ascii="Times New Roman" w:eastAsia="Times New Roman" w:hAnsi="Times New Roman" w:cs="Times New Roman"/>
                <w:b/>
                <w:bCs/>
                <w:color w:val="000000"/>
              </w:rPr>
              <w:t>ед.изм</w:t>
            </w:r>
            <w:proofErr w:type="spellEnd"/>
            <w:r w:rsidRPr="00D91303">
              <w:rPr>
                <w:rFonts w:ascii="Times New Roman" w:eastAsia="Times New Roman" w:hAnsi="Times New Roman" w:cs="Times New Roman"/>
                <w:b/>
                <w:bCs/>
                <w:color w:val="000000"/>
              </w:rPr>
              <w:t xml:space="preserve">. руб. </w:t>
            </w:r>
            <w:r>
              <w:rPr>
                <w:rFonts w:ascii="Times New Roman" w:eastAsia="Times New Roman" w:hAnsi="Times New Roman" w:cs="Times New Roman"/>
                <w:b/>
                <w:bCs/>
                <w:color w:val="000000"/>
              </w:rPr>
              <w:t>с</w:t>
            </w:r>
            <w:r w:rsidRPr="00D91303">
              <w:rPr>
                <w:rFonts w:ascii="Times New Roman" w:eastAsia="Times New Roman" w:hAnsi="Times New Roman" w:cs="Times New Roman"/>
                <w:b/>
                <w:bCs/>
                <w:color w:val="000000"/>
              </w:rPr>
              <w:t xml:space="preserve"> НДС 20%</w:t>
            </w:r>
          </w:p>
        </w:tc>
      </w:tr>
      <w:tr w:rsidR="00D91303" w:rsidRPr="00D311B7" w:rsidTr="00D91303">
        <w:trPr>
          <w:trHeight w:val="198"/>
        </w:trPr>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rPr>
          <w:trHeight w:val="367"/>
        </w:trPr>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8505" w:type="dxa"/>
            <w:gridSpan w:val="4"/>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Характеристики</w:t>
            </w: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Количество</w:t>
            </w: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w:t>
            </w: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r w:rsidRPr="00D311B7">
              <w:rPr>
                <w:rFonts w:ascii="Times New Roman" w:eastAsia="Times New Roman" w:hAnsi="Times New Roman" w:cs="Times New Roman"/>
                <w:b/>
                <w:bCs/>
                <w:color w:val="000000"/>
              </w:rPr>
              <w:t xml:space="preserve">цена за </w:t>
            </w:r>
            <w:proofErr w:type="spellStart"/>
            <w:r w:rsidRPr="00D311B7">
              <w:rPr>
                <w:rFonts w:ascii="Times New Roman" w:eastAsia="Times New Roman" w:hAnsi="Times New Roman" w:cs="Times New Roman"/>
                <w:b/>
                <w:bCs/>
                <w:color w:val="000000"/>
              </w:rPr>
              <w:t>ед.изм</w:t>
            </w:r>
            <w:proofErr w:type="spellEnd"/>
            <w:r w:rsidRPr="00D311B7">
              <w:rPr>
                <w:rFonts w:ascii="Times New Roman" w:eastAsia="Times New Roman" w:hAnsi="Times New Roman" w:cs="Times New Roman"/>
                <w:b/>
                <w:bCs/>
                <w:color w:val="000000"/>
              </w:rPr>
              <w:t xml:space="preserve">. руб. с НДС 20% </w:t>
            </w: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992"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7"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r w:rsidR="00D91303" w:rsidRPr="00D311B7" w:rsidTr="00D91303">
        <w:tc>
          <w:tcPr>
            <w:tcW w:w="467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3827" w:type="dxa"/>
            <w:gridSpan w:val="3"/>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c>
          <w:tcPr>
            <w:tcW w:w="1418" w:type="dxa"/>
          </w:tcPr>
          <w:p w:rsidR="00D91303" w:rsidRPr="00D311B7" w:rsidRDefault="00D91303" w:rsidP="00D311B7">
            <w:pPr>
              <w:widowControl w:val="0"/>
              <w:spacing w:before="20" w:after="20" w:line="276" w:lineRule="auto"/>
              <w:rPr>
                <w:rFonts w:ascii="Times New Roman" w:eastAsia="Times New Roman" w:hAnsi="Times New Roman" w:cs="Times New Roman"/>
                <w:b/>
                <w:bCs/>
                <w:color w:val="000000"/>
              </w:rPr>
            </w:pPr>
          </w:p>
        </w:tc>
      </w:tr>
    </w:tbl>
    <w:p w:rsidR="00D311B7" w:rsidRDefault="00D311B7" w:rsidP="00042656">
      <w:pPr>
        <w:widowControl w:val="0"/>
        <w:spacing w:before="20" w:after="20" w:line="276" w:lineRule="auto"/>
        <w:rPr>
          <w:rFonts w:ascii="Times New Roman" w:eastAsia="Times New Roman" w:hAnsi="Times New Roman" w:cs="Times New Roman"/>
          <w:bCs/>
          <w:color w:val="000000"/>
        </w:rPr>
      </w:pPr>
    </w:p>
    <w:p w:rsidR="00042656" w:rsidRDefault="00042656" w:rsidP="00042656">
      <w:pPr>
        <w:widowControl w:val="0"/>
        <w:spacing w:before="20" w:after="20" w:line="276" w:lineRule="auto"/>
        <w:rPr>
          <w:rFonts w:ascii="Times New Roman" w:hAnsi="Times New Roman" w:cs="Times New Roman"/>
        </w:rPr>
      </w:pPr>
      <w:r w:rsidRPr="00F56040">
        <w:rPr>
          <w:rFonts w:ascii="Times New Roman" w:hAnsi="Times New Roman" w:cs="Times New Roman"/>
        </w:rPr>
        <w:t xml:space="preserve">Функциональные характеристики (потребительские свойства) </w:t>
      </w:r>
      <w:r>
        <w:rPr>
          <w:rFonts w:ascii="Times New Roman" w:hAnsi="Times New Roman" w:cs="Times New Roman"/>
        </w:rPr>
        <w:t>выполняемых работ</w:t>
      </w:r>
      <w:r w:rsidRPr="00F56040">
        <w:rPr>
          <w:rFonts w:ascii="Times New Roman" w:hAnsi="Times New Roman" w:cs="Times New Roman"/>
        </w:rPr>
        <w:t>: ______</w:t>
      </w:r>
      <w:r>
        <w:rPr>
          <w:rFonts w:ascii="Times New Roman" w:hAnsi="Times New Roman" w:cs="Times New Roman"/>
        </w:rPr>
        <w:t>__</w:t>
      </w:r>
      <w:r w:rsidRPr="00F56040">
        <w:rPr>
          <w:rFonts w:ascii="Times New Roman" w:hAnsi="Times New Roman" w:cs="Times New Roman"/>
        </w:rPr>
        <w:t>___</w:t>
      </w:r>
      <w:r>
        <w:rPr>
          <w:rFonts w:ascii="Times New Roman" w:hAnsi="Times New Roman" w:cs="Times New Roman"/>
        </w:rPr>
        <w:t>_</w:t>
      </w:r>
    </w:p>
    <w:p w:rsidR="009269F6" w:rsidRDefault="00EB6BDF" w:rsidP="009269F6">
      <w:pPr>
        <w:widowControl w:val="0"/>
        <w:spacing w:after="0" w:line="240" w:lineRule="auto"/>
        <w:jc w:val="both"/>
        <w:outlineLvl w:val="0"/>
        <w:rPr>
          <w:rFonts w:ascii="Times New Roman" w:eastAsia="Times New Roman" w:hAnsi="Times New Roman" w:cs="Times New Roman"/>
          <w:bCs/>
          <w:color w:val="000000"/>
        </w:rPr>
      </w:pPr>
      <w:r>
        <w:rPr>
          <w:rFonts w:ascii="Times New Roman" w:eastAsia="Times New Roman" w:hAnsi="Times New Roman" w:cs="Times New Roman"/>
          <w:bCs/>
          <w:color w:val="000000"/>
        </w:rPr>
        <w:lastRenderedPageBreak/>
        <w:t>Качественные характеристики выполняемых работ: ___________________________________</w:t>
      </w:r>
    </w:p>
    <w:p w:rsidR="009269F6" w:rsidRPr="009269F6" w:rsidRDefault="009269F6" w:rsidP="009269F6">
      <w:pPr>
        <w:widowControl w:val="0"/>
        <w:spacing w:after="0" w:line="240" w:lineRule="auto"/>
        <w:jc w:val="both"/>
        <w:outlineLvl w:val="0"/>
        <w:rPr>
          <w:rFonts w:ascii="Times New Roman" w:eastAsia="Times New Roman" w:hAnsi="Times New Roman" w:cs="Times New Roman"/>
          <w:bCs/>
          <w:color w:val="000000"/>
        </w:rPr>
      </w:pPr>
      <w:r>
        <w:rPr>
          <w:rFonts w:ascii="Times New Roman" w:hAnsi="Times New Roman" w:cs="Times New Roman"/>
        </w:rPr>
        <w:t>______________________________________</w:t>
      </w:r>
    </w:p>
    <w:p w:rsidR="009269F6" w:rsidRPr="009269F6" w:rsidRDefault="009269F6" w:rsidP="009269F6">
      <w:pPr>
        <w:spacing w:after="0" w:line="240" w:lineRule="auto"/>
        <w:contextualSpacing/>
        <w:jc w:val="both"/>
        <w:rPr>
          <w:rFonts w:ascii="Times New Roman" w:hAnsi="Times New Roman" w:cs="Times New Roman"/>
          <w:sz w:val="18"/>
          <w:szCs w:val="18"/>
        </w:rPr>
      </w:pPr>
      <w:r w:rsidRPr="009269F6">
        <w:rPr>
          <w:rFonts w:ascii="Times New Roman" w:hAnsi="Times New Roman" w:cs="Times New Roman"/>
          <w:sz w:val="18"/>
          <w:szCs w:val="18"/>
        </w:rPr>
        <w:t>*В полном соответствии с Техническом задании (</w:t>
      </w:r>
      <w:r w:rsidR="004534C8">
        <w:rPr>
          <w:rFonts w:ascii="Times New Roman" w:hAnsi="Times New Roman" w:cs="Times New Roman"/>
          <w:sz w:val="18"/>
          <w:szCs w:val="18"/>
        </w:rPr>
        <w:t>П</w:t>
      </w:r>
      <w:r w:rsidR="004534C8" w:rsidRPr="004534C8">
        <w:rPr>
          <w:rFonts w:ascii="Times New Roman" w:hAnsi="Times New Roman" w:cs="Times New Roman"/>
          <w:sz w:val="18"/>
          <w:szCs w:val="18"/>
        </w:rPr>
        <w:t>риложение № 2 к Документации. Техническая часть</w:t>
      </w:r>
      <w:r w:rsidR="004534C8">
        <w:rPr>
          <w:rFonts w:ascii="Times New Roman" w:hAnsi="Times New Roman" w:cs="Times New Roman"/>
          <w:sz w:val="18"/>
          <w:szCs w:val="18"/>
        </w:rPr>
        <w:t>.</w:t>
      </w:r>
      <w:r w:rsidRPr="009269F6">
        <w:rPr>
          <w:rFonts w:ascii="Times New Roman" w:hAnsi="Times New Roman" w:cs="Times New Roman"/>
          <w:sz w:val="18"/>
          <w:szCs w:val="18"/>
        </w:rPr>
        <w:t>)</w:t>
      </w:r>
    </w:p>
    <w:p w:rsidR="009269F6" w:rsidRDefault="009269F6" w:rsidP="009269F6">
      <w:pPr>
        <w:spacing w:line="240" w:lineRule="auto"/>
        <w:contextualSpacing/>
        <w:jc w:val="both"/>
        <w:rPr>
          <w:rFonts w:ascii="Times New Roman" w:hAnsi="Times New Roman" w:cs="Times New Roman"/>
          <w:bCs/>
          <w:snapToGrid w:val="0"/>
          <w:lang w:eastAsia="ru-RU"/>
        </w:rPr>
      </w:pPr>
    </w:p>
    <w:p w:rsidR="007A21D3" w:rsidRPr="00042656" w:rsidRDefault="00755E3E" w:rsidP="00042656">
      <w:pPr>
        <w:spacing w:line="240" w:lineRule="auto"/>
        <w:ind w:firstLine="708"/>
        <w:contextualSpacing/>
        <w:jc w:val="both"/>
        <w:rPr>
          <w:rFonts w:ascii="Times New Roman" w:hAnsi="Times New Roman" w:cs="Times New Roman"/>
        </w:rPr>
      </w:pPr>
      <w:r>
        <w:rPr>
          <w:rFonts w:ascii="Times New Roman" w:hAnsi="Times New Roman" w:cs="Times New Roman"/>
          <w:bCs/>
          <w:snapToGrid w:val="0"/>
          <w:lang w:eastAsia="ru-RU"/>
        </w:rPr>
        <w:t>3</w:t>
      </w:r>
      <w:r w:rsidR="008C2A66" w:rsidRPr="008C2A66">
        <w:rPr>
          <w:rFonts w:ascii="Times New Roman" w:hAnsi="Times New Roman" w:cs="Times New Roman"/>
          <w:bCs/>
          <w:snapToGrid w:val="0"/>
          <w:lang w:eastAsia="ru-RU"/>
        </w:rPr>
        <w:t>.</w:t>
      </w:r>
      <w:r w:rsidR="008C2A66" w:rsidRPr="008C2A66">
        <w:rPr>
          <w:rFonts w:ascii="Times New Roman" w:hAnsi="Times New Roman" w:cs="Times New Roman"/>
        </w:rPr>
        <w:t xml:space="preserve"> </w:t>
      </w:r>
      <w:r w:rsidR="008C2A66" w:rsidRPr="00CD7F63">
        <w:rPr>
          <w:rFonts w:ascii="Times New Roman" w:hAnsi="Times New Roman" w:cs="Times New Roman"/>
        </w:rPr>
        <w:t xml:space="preserve">Цена договора включает в себя </w:t>
      </w:r>
      <w:bookmarkStart w:id="15" w:name="_Hlk160097121"/>
      <w:r w:rsidR="0011432D" w:rsidRPr="00CD7F63">
        <w:rPr>
          <w:rFonts w:ascii="Times New Roman" w:hAnsi="Times New Roman" w:cs="Times New Roman"/>
        </w:rPr>
        <w:t xml:space="preserve">стоимость оборудования, отдельных элементов оборудования, тары, упаковки, маркировки, транспортные расходы, погрузочные работы, </w:t>
      </w:r>
      <w:r w:rsidR="00042656">
        <w:rPr>
          <w:rFonts w:ascii="Times New Roman" w:hAnsi="Times New Roman" w:cs="Times New Roman"/>
        </w:rPr>
        <w:t xml:space="preserve"> </w:t>
      </w:r>
      <w:r w:rsidR="0011432D" w:rsidRPr="00CD7F63">
        <w:rPr>
          <w:rFonts w:ascii="Times New Roman" w:hAnsi="Times New Roman" w:cs="Times New Roman"/>
        </w:rPr>
        <w:t>монтажные и пусконаладочные работы, инструктаж персонала Покупателя</w:t>
      </w:r>
      <w:r w:rsidR="00214587" w:rsidRPr="00CD7F63">
        <w:rPr>
          <w:rFonts w:ascii="Times New Roman" w:hAnsi="Times New Roman" w:cs="Times New Roman"/>
        </w:rPr>
        <w:t xml:space="preserve">, </w:t>
      </w:r>
      <w:r w:rsidR="0011432D" w:rsidRPr="00CD7F63">
        <w:rPr>
          <w:rFonts w:ascii="Times New Roman" w:hAnsi="Times New Roman" w:cs="Times New Roman"/>
        </w:rPr>
        <w:t>страхование, уплату таможенных пошлин, налогов, сборов  и других обязательных платежей, необходимых для исполнения Договора</w:t>
      </w:r>
      <w:r w:rsidR="008C2A66" w:rsidRPr="00CD7F63">
        <w:rPr>
          <w:rFonts w:ascii="Times New Roman" w:hAnsi="Times New Roman" w:cs="Times New Roman"/>
        </w:rPr>
        <w:t xml:space="preserve">, которые Поставщик должен уплатить в соответствии с действующим законодательством РФ при </w:t>
      </w:r>
      <w:bookmarkEnd w:id="15"/>
      <w:r w:rsidR="008C2A66" w:rsidRPr="00CD7F63">
        <w:rPr>
          <w:rFonts w:ascii="Times New Roman" w:hAnsi="Times New Roman" w:cs="Times New Roman"/>
        </w:rPr>
        <w:t>выполнении работ</w:t>
      </w:r>
      <w:r w:rsidR="00F6174C">
        <w:rPr>
          <w:rFonts w:ascii="Times New Roman" w:hAnsi="Times New Roman" w:cs="Times New Roman"/>
        </w:rPr>
        <w:t xml:space="preserve"> и</w:t>
      </w:r>
      <w:r w:rsidR="008C2A66" w:rsidRPr="008C2A66">
        <w:rPr>
          <w:rFonts w:ascii="Times New Roman" w:hAnsi="Times New Roman" w:cs="Times New Roman"/>
        </w:rPr>
        <w:t xml:space="preserve"> </w:t>
      </w:r>
      <w:r w:rsidR="008C2A66" w:rsidRPr="008C2A66">
        <w:rPr>
          <w:rFonts w:ascii="Times New Roman" w:eastAsia="Times New Roman" w:hAnsi="Times New Roman" w:cs="Times New Roman"/>
        </w:rPr>
        <w:t>составляет:</w:t>
      </w:r>
      <w:r w:rsidR="006719EF" w:rsidRPr="006719EF">
        <w:rPr>
          <w:rFonts w:ascii="Times New Roman" w:hAnsi="Times New Roman" w:cs="Times New Roman"/>
        </w:rPr>
        <w:t xml:space="preserve"> </w:t>
      </w:r>
      <w:r w:rsidR="006719EF" w:rsidRPr="006719EF">
        <w:rPr>
          <w:rFonts w:ascii="Times New Roman" w:eastAsia="Times New Roman" w:hAnsi="Times New Roman" w:cs="Times New Roman"/>
        </w:rPr>
        <w:t>_____________ , в том числе НДС 20 % – ____ руб.____ коп.</w:t>
      </w:r>
    </w:p>
    <w:p w:rsidR="008C2A66" w:rsidRPr="008C2A66" w:rsidRDefault="00755E3E" w:rsidP="008C2A66">
      <w:pPr>
        <w:spacing w:after="0" w:line="240" w:lineRule="auto"/>
        <w:ind w:firstLine="708"/>
        <w:contextualSpacing/>
        <w:jc w:val="both"/>
        <w:rPr>
          <w:rFonts w:ascii="Times New Roman" w:hAnsi="Times New Roman" w:cs="Times New Roman"/>
        </w:rPr>
      </w:pPr>
      <w:r>
        <w:rPr>
          <w:rFonts w:ascii="Times New Roman" w:hAnsi="Times New Roman" w:cs="Times New Roman"/>
        </w:rPr>
        <w:t>4</w:t>
      </w:r>
      <w:r w:rsidR="008C2A66" w:rsidRPr="008C2A66">
        <w:rPr>
          <w:rFonts w:ascii="Times New Roman" w:hAnsi="Times New Roman" w:cs="Times New Roman"/>
        </w:rPr>
        <w:t>. Настоящей заявкой декларируем:</w:t>
      </w:r>
    </w:p>
    <w:p w:rsidR="008C2A66" w:rsidRPr="008C2A66" w:rsidRDefault="008C2A66" w:rsidP="008C2A66">
      <w:pPr>
        <w:spacing w:after="0" w:line="240" w:lineRule="auto"/>
        <w:jc w:val="both"/>
        <w:rPr>
          <w:rFonts w:ascii="Times New Roman" w:hAnsi="Times New Roman" w:cs="Times New Roman"/>
          <w:b/>
        </w:rPr>
      </w:pPr>
      <w:r w:rsidRPr="008C2A66">
        <w:rPr>
          <w:rFonts w:ascii="Times New Roman" w:hAnsi="Times New Roman" w:cs="Times New Roman"/>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8C2A66" w:rsidRPr="008C2A66" w:rsidRDefault="008C2A66" w:rsidP="008C2A66">
      <w:pPr>
        <w:spacing w:after="0" w:line="240" w:lineRule="auto"/>
        <w:jc w:val="both"/>
        <w:rPr>
          <w:rFonts w:ascii="Times New Roman" w:hAnsi="Times New Roman" w:cs="Times New Roman"/>
        </w:rPr>
      </w:pPr>
      <w:r w:rsidRPr="008C2A66">
        <w:rPr>
          <w:rFonts w:ascii="Times New Roman" w:hAnsi="Times New Roman" w:cs="Times New Roman"/>
        </w:rPr>
        <w:t xml:space="preserve">- </w:t>
      </w:r>
      <w:proofErr w:type="spellStart"/>
      <w:r w:rsidRPr="008C2A66">
        <w:rPr>
          <w:rFonts w:ascii="Times New Roman" w:hAnsi="Times New Roman" w:cs="Times New Roman"/>
        </w:rPr>
        <w:t>неприостановление</w:t>
      </w:r>
      <w:proofErr w:type="spellEnd"/>
      <w:r w:rsidRPr="008C2A66">
        <w:rPr>
          <w:rFonts w:ascii="Times New Roman" w:hAnsi="Times New Roman" w:cs="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закупках;</w:t>
      </w:r>
    </w:p>
    <w:p w:rsidR="008C2A66" w:rsidRPr="008C2A66" w:rsidRDefault="008C2A66" w:rsidP="008C2A66">
      <w:pPr>
        <w:spacing w:after="0" w:line="240" w:lineRule="auto"/>
        <w:jc w:val="both"/>
        <w:rPr>
          <w:rFonts w:ascii="Times New Roman" w:hAnsi="Times New Roman" w:cs="Times New Roman"/>
          <w:shd w:val="clear" w:color="auto" w:fill="FFFFFF"/>
        </w:rPr>
      </w:pPr>
      <w:r w:rsidRPr="008C2A66">
        <w:rPr>
          <w:rFonts w:ascii="Times New Roman" w:hAnsi="Times New Roman" w:cs="Times New Roman"/>
        </w:rPr>
        <w:t xml:space="preserve">- </w:t>
      </w:r>
      <w:r w:rsidRPr="008C2A66">
        <w:rPr>
          <w:rFonts w:ascii="Times New Roman" w:hAnsi="Times New Roman" w:cs="Times New Roman"/>
          <w:shd w:val="clear" w:color="auto" w:fill="FFFFFF"/>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8" w:anchor="dst1123" w:history="1">
        <w:r w:rsidRPr="008C2A66">
          <w:rPr>
            <w:rFonts w:ascii="Times New Roman" w:hAnsi="Times New Roman" w:cs="Times New Roman"/>
            <w:shd w:val="clear" w:color="auto" w:fill="FFFFFF"/>
          </w:rPr>
          <w:t>законодательством</w:t>
        </w:r>
      </w:hyperlink>
      <w:r w:rsidRPr="008C2A66">
        <w:rPr>
          <w:rFonts w:ascii="Times New Roman" w:hAnsi="Times New Roman" w:cs="Times New Roman"/>
          <w:shd w:val="clear" w:color="auto" w:fill="FFFFFF"/>
        </w:rPr>
        <w:t>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9" w:anchor="dst1104" w:history="1">
        <w:r w:rsidRPr="008C2A66">
          <w:rPr>
            <w:rFonts w:ascii="Times New Roman" w:hAnsi="Times New Roman" w:cs="Times New Roman"/>
            <w:shd w:val="clear" w:color="auto" w:fill="FFFFFF"/>
          </w:rPr>
          <w:t>законодательством</w:t>
        </w:r>
      </w:hyperlink>
      <w:r w:rsidRPr="008C2A66">
        <w:rPr>
          <w:rFonts w:ascii="Times New Roman" w:hAnsi="Times New Roman" w:cs="Times New Roman"/>
          <w:shd w:val="clear" w:color="auto" w:fill="FFFFFF"/>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8C2A66" w:rsidRPr="008C2A66" w:rsidRDefault="008C2A66" w:rsidP="008C2A66">
      <w:pPr>
        <w:spacing w:after="0" w:line="240" w:lineRule="auto"/>
        <w:jc w:val="both"/>
        <w:rPr>
          <w:rFonts w:ascii="Times New Roman" w:hAnsi="Times New Roman" w:cs="Times New Roman"/>
        </w:rPr>
      </w:pPr>
      <w:r w:rsidRPr="008C2A66">
        <w:rPr>
          <w:rFonts w:ascii="Times New Roman" w:hAnsi="Times New Roman" w:cs="Times New Roman"/>
        </w:rPr>
        <w:t xml:space="preserve">- отсутствие сведений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r w:rsidRPr="008C2A66">
        <w:rPr>
          <w:rFonts w:ascii="Times New Roman" w:hAnsi="Times New Roman" w:cs="Times New Roman"/>
          <w:snapToGrid w:val="0"/>
        </w:rPr>
        <w:t xml:space="preserve">либо о любом из нескольких юридических лиц, физических лиц, </w:t>
      </w:r>
      <w:r w:rsidRPr="008C2A66">
        <w:rPr>
          <w:rFonts w:ascii="Times New Roman" w:hAnsi="Times New Roman" w:cs="Times New Roman"/>
        </w:rPr>
        <w:t>индивидуальных предпринимателей</w:t>
      </w:r>
      <w:r w:rsidRPr="008C2A66">
        <w:rPr>
          <w:rFonts w:ascii="Times New Roman" w:hAnsi="Times New Roman" w:cs="Times New Roman"/>
          <w:snapToGrid w:val="0"/>
        </w:rPr>
        <w:t>, выступающих на стороне одного участника закупки</w:t>
      </w:r>
      <w:r w:rsidRPr="008C2A66">
        <w:rPr>
          <w:rFonts w:ascii="Times New Roman" w:hAnsi="Times New Roman" w:cs="Times New Roman"/>
        </w:rPr>
        <w:t xml:space="preserve"> в реестре недобросовестных поставщиков, предусмотренных законодательством Российской Федерации.</w:t>
      </w:r>
    </w:p>
    <w:p w:rsidR="008C2A66" w:rsidRPr="008C2A66" w:rsidRDefault="008C2A66" w:rsidP="008C2A66">
      <w:pPr>
        <w:spacing w:after="0" w:line="240" w:lineRule="auto"/>
        <w:contextualSpacing/>
        <w:jc w:val="both"/>
        <w:outlineLvl w:val="2"/>
        <w:rPr>
          <w:rFonts w:ascii="Times New Roman" w:eastAsia="Times New Roman" w:hAnsi="Times New Roman" w:cs="Times New Roman"/>
        </w:rPr>
      </w:pPr>
      <w:r w:rsidRPr="008C2A66">
        <w:rPr>
          <w:rFonts w:ascii="Times New Roman" w:eastAsia="Times New Roman" w:hAnsi="Times New Roman" w:cs="Times New Roman"/>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C2A66" w:rsidRPr="008C2A66" w:rsidRDefault="008C2A66" w:rsidP="008C2A66">
      <w:pPr>
        <w:tabs>
          <w:tab w:val="left" w:pos="700"/>
        </w:tabs>
        <w:spacing w:after="0" w:line="240" w:lineRule="auto"/>
        <w:jc w:val="both"/>
        <w:rPr>
          <w:rFonts w:ascii="Times New Roman" w:hAnsi="Times New Roman" w:cs="Times New Roman"/>
        </w:rPr>
      </w:pPr>
      <w:r w:rsidRPr="008C2A66">
        <w:rPr>
          <w:rFonts w:ascii="Times New Roman" w:hAnsi="Times New Roman" w:cs="Times New Roman"/>
        </w:rPr>
        <w:t xml:space="preserve">- отсутствие в отношении участника закупки, его учредителей и руководителей возбужденных уголовных дел по основаниям, связанным с деятельностью, имеющей отношение к предмету закупки. </w:t>
      </w:r>
    </w:p>
    <w:p w:rsidR="008C2A66" w:rsidRDefault="008C2A66" w:rsidP="008C2A66">
      <w:pPr>
        <w:tabs>
          <w:tab w:val="left" w:pos="700"/>
        </w:tabs>
        <w:spacing w:after="0" w:line="240" w:lineRule="auto"/>
        <w:jc w:val="both"/>
        <w:rPr>
          <w:rFonts w:ascii="Times New Roman" w:hAnsi="Times New Roman" w:cs="Times New Roman"/>
          <w:shd w:val="clear" w:color="auto" w:fill="FFFFFF"/>
        </w:rPr>
      </w:pPr>
      <w:r w:rsidRPr="008C2A66">
        <w:rPr>
          <w:rFonts w:ascii="Times New Roman" w:hAnsi="Times New Roman" w:cs="Times New Roman"/>
        </w:rPr>
        <w:t>-</w:t>
      </w:r>
      <w:r w:rsidRPr="008C2A66">
        <w:rPr>
          <w:rFonts w:ascii="Times New Roman" w:hAnsi="Times New Roman" w:cs="Times New Roman"/>
          <w:shd w:val="clear" w:color="auto" w:fill="FFFFFF"/>
        </w:rPr>
        <w:t xml:space="preserve"> участник закупки не является офшорной компанией</w:t>
      </w:r>
      <w:r w:rsidR="00322FD5">
        <w:rPr>
          <w:rFonts w:ascii="Times New Roman" w:hAnsi="Times New Roman" w:cs="Times New Roman"/>
          <w:shd w:val="clear" w:color="auto" w:fill="FFFFFF"/>
        </w:rPr>
        <w:t>;</w:t>
      </w:r>
    </w:p>
    <w:p w:rsidR="002F297F" w:rsidRPr="002F297F" w:rsidRDefault="002F297F" w:rsidP="002F297F">
      <w:pPr>
        <w:tabs>
          <w:tab w:val="left" w:pos="700"/>
        </w:tabs>
        <w:spacing w:after="0" w:line="240" w:lineRule="auto"/>
        <w:jc w:val="both"/>
        <w:rPr>
          <w:rFonts w:ascii="Times New Roman" w:hAnsi="Times New Roman" w:cs="Times New Roman"/>
          <w:shd w:val="clear" w:color="auto" w:fill="FFFFFF"/>
        </w:rPr>
      </w:pPr>
      <w:r w:rsidRPr="002F297F">
        <w:rPr>
          <w:rFonts w:ascii="Times New Roman" w:hAnsi="Times New Roman" w:cs="Times New Roman"/>
          <w:shd w:val="clear" w:color="auto" w:fill="FFFFFF"/>
        </w:rPr>
        <w:t xml:space="preserve">- участник закупки не является юридическим или физическим лицом, в отношении которого применяются специальные экономические меры, предусмотренные </w:t>
      </w:r>
      <w:proofErr w:type="spellStart"/>
      <w:r w:rsidRPr="002F297F">
        <w:rPr>
          <w:rFonts w:ascii="Times New Roman" w:hAnsi="Times New Roman" w:cs="Times New Roman"/>
          <w:shd w:val="clear" w:color="auto" w:fill="FFFFFF"/>
        </w:rPr>
        <w:t>пп</w:t>
      </w:r>
      <w:proofErr w:type="spellEnd"/>
      <w:r w:rsidRPr="002F297F">
        <w:rPr>
          <w:rFonts w:ascii="Times New Roman" w:hAnsi="Times New Roman" w:cs="Times New Roman"/>
          <w:shd w:val="clear" w:color="auto" w:fill="FFFFFF"/>
        </w:rPr>
        <w:t>. «а» п. 2 Указа Президента РФ от 03.05.2022 № 252 «О применении ответных специальных экономических мер в связи недружественными действиями некоторых иностранных государств и международных организаций», а также  не является организацией находящейся под контролем таких лиц.</w:t>
      </w:r>
    </w:p>
    <w:p w:rsidR="00322FD5" w:rsidRPr="008C2A66" w:rsidRDefault="002F297F" w:rsidP="008C2A66">
      <w:pPr>
        <w:tabs>
          <w:tab w:val="left" w:pos="700"/>
        </w:tabs>
        <w:spacing w:after="0" w:line="240" w:lineRule="auto"/>
        <w:jc w:val="both"/>
        <w:rPr>
          <w:rFonts w:ascii="Times New Roman" w:hAnsi="Times New Roman" w:cs="Times New Roman"/>
          <w:shd w:val="clear" w:color="auto" w:fill="FFFFFF"/>
        </w:rPr>
      </w:pPr>
      <w:r w:rsidRPr="002F297F">
        <w:rPr>
          <w:rFonts w:ascii="Times New Roman" w:hAnsi="Times New Roman" w:cs="Times New Roman"/>
          <w:shd w:val="clear" w:color="auto" w:fill="FFFFFF"/>
        </w:rPr>
        <w:t>- участник закупки не является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8C2A66" w:rsidRPr="008C2A66" w:rsidRDefault="008C2A66" w:rsidP="008C2A66">
      <w:pPr>
        <w:tabs>
          <w:tab w:val="left" w:pos="700"/>
        </w:tabs>
        <w:spacing w:after="0" w:line="240" w:lineRule="auto"/>
        <w:jc w:val="both"/>
        <w:rPr>
          <w:rFonts w:ascii="Times New Roman" w:hAnsi="Times New Roman" w:cs="Times New Roman"/>
          <w:shd w:val="clear" w:color="auto" w:fill="FFFFFF"/>
        </w:rPr>
      </w:pPr>
      <w:r w:rsidRPr="008C2A66">
        <w:rPr>
          <w:rFonts w:ascii="Times New Roman" w:hAnsi="Times New Roman" w:cs="Times New Roman"/>
          <w:shd w:val="clear" w:color="auto" w:fill="FFFFFF"/>
        </w:rPr>
        <w:t>____________________________________________________________________________________</w:t>
      </w:r>
    </w:p>
    <w:p w:rsidR="008C2A66" w:rsidRPr="008C2A66" w:rsidRDefault="008C2A66" w:rsidP="008C2A66">
      <w:pPr>
        <w:widowControl w:val="0"/>
        <w:spacing w:after="0" w:line="240" w:lineRule="auto"/>
        <w:jc w:val="both"/>
        <w:rPr>
          <w:rFonts w:ascii="Times New Roman" w:hAnsi="Times New Roman" w:cs="Times New Roman"/>
          <w:color w:val="000000"/>
          <w:vertAlign w:val="superscript"/>
        </w:rPr>
      </w:pPr>
      <w:r w:rsidRPr="008C2A66">
        <w:rPr>
          <w:rFonts w:ascii="Times New Roman" w:hAnsi="Times New Roman" w:cs="Times New Roman"/>
          <w:color w:val="000000"/>
          <w:vertAlign w:val="superscript"/>
        </w:rPr>
        <w:t>(наименование организации или Ф.И.О. Участника процедуры закупки)</w:t>
      </w:r>
    </w:p>
    <w:p w:rsidR="008C2A66" w:rsidRPr="008C2A66" w:rsidRDefault="008C2A66" w:rsidP="008C2A66">
      <w:pPr>
        <w:widowControl w:val="0"/>
        <w:spacing w:after="0" w:line="240" w:lineRule="auto"/>
        <w:jc w:val="both"/>
        <w:rPr>
          <w:rFonts w:ascii="Times New Roman" w:hAnsi="Times New Roman" w:cs="Times New Roman"/>
          <w:color w:val="000000"/>
        </w:rPr>
      </w:pPr>
      <w:r w:rsidRPr="008C2A66">
        <w:rPr>
          <w:rFonts w:ascii="Times New Roman" w:hAnsi="Times New Roman" w:cs="Times New Roman"/>
          <w:color w:val="000000"/>
        </w:rPr>
        <w:t>не является неплатежеспособным или находится в процедуре банкротства, не находится в процессе ликвидации, на имущество Участника не должен быть наложен арест, экономическая деятельность Участника не приостановлена.</w:t>
      </w:r>
    </w:p>
    <w:p w:rsidR="008C2A66" w:rsidRPr="008C2A66" w:rsidRDefault="008C2A66" w:rsidP="008C2A66">
      <w:pPr>
        <w:widowControl w:val="0"/>
        <w:spacing w:after="0" w:line="240" w:lineRule="auto"/>
        <w:jc w:val="both"/>
        <w:rPr>
          <w:rFonts w:ascii="Times New Roman" w:hAnsi="Times New Roman" w:cs="Times New Roman"/>
          <w:color w:val="000000"/>
        </w:rPr>
      </w:pPr>
    </w:p>
    <w:p w:rsidR="008C2A66" w:rsidRPr="008C2A66" w:rsidRDefault="008C2A66" w:rsidP="008C2A66">
      <w:pPr>
        <w:spacing w:line="240" w:lineRule="auto"/>
        <w:jc w:val="both"/>
        <w:rPr>
          <w:rFonts w:ascii="Times New Roman" w:hAnsi="Times New Roman" w:cs="Times New Roman"/>
          <w:spacing w:val="1"/>
          <w:lang w:eastAsia="ar-SA"/>
        </w:rPr>
      </w:pPr>
      <w:r w:rsidRPr="008C2A66">
        <w:rPr>
          <w:rFonts w:ascii="Times New Roman" w:hAnsi="Times New Roman" w:cs="Times New Roman"/>
          <w:spacing w:val="1"/>
          <w:lang w:eastAsia="ar-SA"/>
        </w:rPr>
        <w:t>Руководитель</w:t>
      </w:r>
      <w:r w:rsidRPr="008C2A66">
        <w:rPr>
          <w:rFonts w:ascii="Times New Roman" w:hAnsi="Times New Roman" w:cs="Times New Roman"/>
          <w:color w:val="000000"/>
          <w:spacing w:val="-8"/>
          <w:lang w:eastAsia="ar-SA"/>
        </w:rPr>
        <w:t xml:space="preserve"> (уполномоченное лицо)</w:t>
      </w:r>
      <w:r w:rsidRPr="008C2A66">
        <w:rPr>
          <w:rFonts w:ascii="Times New Roman" w:hAnsi="Times New Roman" w:cs="Times New Roman"/>
          <w:spacing w:val="1"/>
          <w:lang w:eastAsia="ar-SA"/>
        </w:rPr>
        <w:t>:</w:t>
      </w:r>
      <w:r w:rsidRPr="008C2A66">
        <w:rPr>
          <w:rFonts w:ascii="Times New Roman" w:hAnsi="Times New Roman" w:cs="Times New Roman"/>
          <w:spacing w:val="1"/>
          <w:lang w:eastAsia="ar-SA"/>
        </w:rPr>
        <w:tab/>
        <w:t>______________________________</w:t>
      </w:r>
    </w:p>
    <w:p w:rsidR="00AE4041" w:rsidRPr="00D53B6F" w:rsidRDefault="008C2A66" w:rsidP="00093FBD">
      <w:pPr>
        <w:suppressAutoHyphens/>
        <w:spacing w:after="60" w:line="240" w:lineRule="auto"/>
        <w:ind w:left="360" w:firstLine="4500"/>
        <w:jc w:val="both"/>
      </w:pPr>
      <w:r w:rsidRPr="008C2A66">
        <w:rPr>
          <w:rFonts w:ascii="Times New Roman" w:hAnsi="Times New Roman" w:cs="Times New Roman"/>
          <w:i/>
          <w:spacing w:val="1"/>
          <w:sz w:val="21"/>
          <w:szCs w:val="21"/>
          <w:lang w:eastAsia="ar-SA"/>
        </w:rPr>
        <w:t>Должность, Ф.И. О., подпись</w:t>
      </w:r>
    </w:p>
    <w:sectPr w:rsidR="00AE4041" w:rsidRPr="00D53B6F" w:rsidSect="003A76A3">
      <w:headerReference w:type="even" r:id="rId10"/>
      <w:headerReference w:type="default" r:id="rId11"/>
      <w:footerReference w:type="even" r:id="rId12"/>
      <w:footerReference w:type="default" r:id="rId13"/>
      <w:headerReference w:type="first" r:id="rId14"/>
      <w:footerReference w:type="first" r:id="rId15"/>
      <w:pgSz w:w="11906" w:h="16838"/>
      <w:pgMar w:top="840" w:right="560" w:bottom="840" w:left="1680"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0582" w:rsidRDefault="005D0582" w:rsidP="00B80CCC">
      <w:pPr>
        <w:spacing w:after="0" w:line="240" w:lineRule="auto"/>
      </w:pPr>
      <w:r>
        <w:separator/>
      </w:r>
    </w:p>
  </w:endnote>
  <w:endnote w:type="continuationSeparator" w:id="0">
    <w:p w:rsidR="005D0582" w:rsidRDefault="005D0582" w:rsidP="00B80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582" w:rsidRDefault="005D0582" w:rsidP="003A76A3">
    <w:pPr>
      <w:pStyle w:val="af0"/>
      <w:framePr w:wrap="around" w:vAnchor="text" w:hAnchor="margin" w:xAlign="right" w:y="1"/>
      <w:rPr>
        <w:rStyle w:val="afa"/>
      </w:rPr>
    </w:pPr>
    <w:r>
      <w:rPr>
        <w:rStyle w:val="afa"/>
      </w:rPr>
      <w:fldChar w:fldCharType="begin"/>
    </w:r>
    <w:r>
      <w:rPr>
        <w:rStyle w:val="afa"/>
      </w:rPr>
      <w:instrText xml:space="preserve"> PAGE </w:instrText>
    </w:r>
    <w:r>
      <w:rPr>
        <w:rStyle w:val="afa"/>
      </w:rPr>
      <w:fldChar w:fldCharType="end"/>
    </w:r>
  </w:p>
  <w:p w:rsidR="005D0582" w:rsidRDefault="005D0582" w:rsidP="00DD4A62">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582" w:rsidRPr="005D0582" w:rsidRDefault="005D0582" w:rsidP="005D0582">
    <w:pPr>
      <w:pStyle w:val="af0"/>
      <w:framePr w:wrap="around" w:vAnchor="text" w:hAnchor="margin" w:xAlign="right" w:y="1"/>
      <w:rPr>
        <w:rStyle w:val="afa"/>
        <w:lang w:val="en-US"/>
      </w:rPr>
    </w:pPr>
    <w:r>
      <w:rPr>
        <w:rStyle w:val="afa"/>
      </w:rPr>
      <w:fldChar w:fldCharType="begin"/>
    </w:r>
    <w:r w:rsidRPr="005D0582">
      <w:rPr>
        <w:rStyle w:val="afa"/>
        <w:lang w:val="en-US"/>
      </w:rPr>
      <w:instrText xml:space="preserve"> PAGE </w:instrText>
    </w:r>
    <w:r>
      <w:rPr>
        <w:rStyle w:val="afa"/>
      </w:rPr>
      <w:fldChar w:fldCharType="separate"/>
    </w:r>
    <w:r w:rsidRPr="005D0582">
      <w:rPr>
        <w:rStyle w:val="afa"/>
        <w:noProof/>
        <w:lang w:val="en-US"/>
      </w:rPr>
      <w:t>1</w:t>
    </w:r>
    <w:r>
      <w:rPr>
        <w:rStyle w:val="afa"/>
      </w:rPr>
      <w:fldChar w:fldCharType="end"/>
    </w:r>
  </w:p>
  <w:p w:rsidR="005D0582" w:rsidRPr="005D0582" w:rsidRDefault="005D0582" w:rsidP="003A76A3">
    <w:pPr>
      <w:pStyle w:val="af0"/>
      <w:ind w:right="360"/>
      <w:rPr>
        <w:sz w:val="12"/>
        <w:lang w:val="en-US"/>
      </w:rPr>
    </w:pPr>
    <w:r w:rsidRPr="005D0582">
      <w:rPr>
        <w:rStyle w:val="afa"/>
        <w:sz w:val="12"/>
        <w:lang w:val="en-US"/>
      </w:rPr>
      <w:t>a30db8b0-0554-11f0-aa37-00155dcbbbc5 # 00</w:t>
    </w:r>
    <w:r>
      <w:rPr>
        <w:rStyle w:val="afa"/>
        <w:sz w:val="12"/>
      </w:rPr>
      <w:t>ДО</w:t>
    </w:r>
    <w:r w:rsidRPr="005D0582">
      <w:rPr>
        <w:rStyle w:val="afa"/>
        <w:sz w:val="12"/>
        <w:lang w:val="en-US"/>
      </w:rPr>
      <w:t>-0000295647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582" w:rsidRDefault="005D058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0582" w:rsidRDefault="005D0582" w:rsidP="00B80CCC">
      <w:pPr>
        <w:spacing w:after="0" w:line="240" w:lineRule="auto"/>
      </w:pPr>
      <w:r>
        <w:separator/>
      </w:r>
    </w:p>
  </w:footnote>
  <w:footnote w:type="continuationSeparator" w:id="0">
    <w:p w:rsidR="005D0582" w:rsidRDefault="005D0582" w:rsidP="00B80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582" w:rsidRDefault="005D058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582" w:rsidRPr="003A76A3" w:rsidRDefault="005D0582" w:rsidP="003A76A3">
    <w:pPr>
      <w:pStyle w:val="a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582" w:rsidRDefault="005D058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7"/>
    <w:multiLevelType w:val="multilevel"/>
    <w:tmpl w:val="A5B6C106"/>
    <w:name w:val="WW8Num24"/>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b/>
        <w:i w:val="0"/>
      </w:rPr>
    </w:lvl>
    <w:lvl w:ilvl="2">
      <w:start w:val="1"/>
      <w:numFmt w:val="decimal"/>
      <w:lvlText w:val="%1.%2.%3."/>
      <w:lvlJc w:val="left"/>
      <w:pPr>
        <w:tabs>
          <w:tab w:val="num" w:pos="504"/>
        </w:tabs>
        <w:ind w:left="504" w:hanging="504"/>
      </w:pPr>
      <w:rPr>
        <w:b w:val="0"/>
        <w:i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56C3F00"/>
    <w:multiLevelType w:val="multilevel"/>
    <w:tmpl w:val="313E9BA8"/>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E5A47A0"/>
    <w:multiLevelType w:val="multilevel"/>
    <w:tmpl w:val="96B63B46"/>
    <w:lvl w:ilvl="0">
      <w:start w:val="8"/>
      <w:numFmt w:val="decimal"/>
      <w:lvlText w:val="%1."/>
      <w:lvlJc w:val="left"/>
      <w:pPr>
        <w:ind w:left="720" w:hanging="360"/>
      </w:pPr>
      <w:rPr>
        <w:rFonts w:hint="default"/>
      </w:rPr>
    </w:lvl>
    <w:lvl w:ilvl="1">
      <w:start w:val="1"/>
      <w:numFmt w:val="decimal"/>
      <w:lvlText w:val="%2)"/>
      <w:lvlJc w:val="left"/>
      <w:pPr>
        <w:ind w:left="720" w:hanging="360"/>
      </w:pPr>
      <w:rPr>
        <w:rFonts w:hint="default"/>
        <w:color w:val="000000"/>
        <w:sz w:val="24"/>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abstractNum w:abstractNumId="3" w15:restartNumberingAfterBreak="0">
    <w:nsid w:val="184A0A70"/>
    <w:multiLevelType w:val="multilevel"/>
    <w:tmpl w:val="344CB246"/>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4" w15:restartNumberingAfterBreak="0">
    <w:nsid w:val="23C735B2"/>
    <w:multiLevelType w:val="hybridMultilevel"/>
    <w:tmpl w:val="4050A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504A23"/>
    <w:multiLevelType w:val="multilevel"/>
    <w:tmpl w:val="EF0652FE"/>
    <w:lvl w:ilvl="0">
      <w:start w:val="1"/>
      <w:numFmt w:val="decimal"/>
      <w:lvlText w:val="%1."/>
      <w:lvlJc w:val="left"/>
      <w:pPr>
        <w:ind w:left="705" w:hanging="705"/>
      </w:pPr>
      <w:rPr>
        <w:rFonts w:hint="default"/>
        <w:color w:val="auto"/>
      </w:rPr>
    </w:lvl>
    <w:lvl w:ilvl="1">
      <w:start w:val="7"/>
      <w:numFmt w:val="decimal"/>
      <w:lvlText w:val="%1.%2."/>
      <w:lvlJc w:val="left"/>
      <w:pPr>
        <w:ind w:left="705" w:hanging="705"/>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26567C90"/>
    <w:multiLevelType w:val="multilevel"/>
    <w:tmpl w:val="7778B05C"/>
    <w:lvl w:ilvl="0">
      <w:start w:val="1"/>
      <w:numFmt w:val="decimal"/>
      <w:lvlText w:val="%1."/>
      <w:lvlJc w:val="left"/>
      <w:pPr>
        <w:ind w:left="720" w:hanging="360"/>
      </w:pPr>
      <w:rPr>
        <w:rFonts w:ascii="Times New Roman" w:eastAsia="Calibri" w:hAnsi="Times New Roman" w:cs="Times New Roman"/>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B837D91"/>
    <w:multiLevelType w:val="multilevel"/>
    <w:tmpl w:val="0ADCD7D6"/>
    <w:lvl w:ilvl="0">
      <w:start w:val="1"/>
      <w:numFmt w:val="decimal"/>
      <w:lvlText w:val="%1."/>
      <w:lvlJc w:val="left"/>
      <w:pPr>
        <w:ind w:left="501"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20C32DA"/>
    <w:multiLevelType w:val="hybridMultilevel"/>
    <w:tmpl w:val="15C69D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0C08D6"/>
    <w:multiLevelType w:val="multilevel"/>
    <w:tmpl w:val="77A80A96"/>
    <w:lvl w:ilvl="0">
      <w:start w:val="1"/>
      <w:numFmt w:val="decimal"/>
      <w:lvlText w:val="%1."/>
      <w:lvlJc w:val="left"/>
      <w:pPr>
        <w:ind w:left="705" w:hanging="705"/>
      </w:pPr>
      <w:rPr>
        <w:rFonts w:hint="default"/>
      </w:rPr>
    </w:lvl>
    <w:lvl w:ilvl="1">
      <w:start w:val="7"/>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735567B"/>
    <w:multiLevelType w:val="multilevel"/>
    <w:tmpl w:val="CC1A7CDA"/>
    <w:lvl w:ilvl="0">
      <w:start w:val="14"/>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66C865C1"/>
    <w:multiLevelType w:val="multilevel"/>
    <w:tmpl w:val="E4041802"/>
    <w:lvl w:ilvl="0">
      <w:start w:val="1"/>
      <w:numFmt w:val="decimal"/>
      <w:lvlText w:val="%1."/>
      <w:lvlJc w:val="left"/>
      <w:pPr>
        <w:ind w:left="420" w:hanging="420"/>
      </w:pPr>
      <w:rPr>
        <w:rFonts w:hint="default"/>
        <w:b w:val="0"/>
      </w:rPr>
    </w:lvl>
    <w:lvl w:ilvl="1">
      <w:start w:val="1"/>
      <w:numFmt w:val="decimal"/>
      <w:lvlText w:val="%1.%2."/>
      <w:lvlJc w:val="left"/>
      <w:pPr>
        <w:ind w:left="278" w:hanging="420"/>
      </w:pPr>
      <w:rPr>
        <w:rFonts w:hint="default"/>
        <w:b w:val="0"/>
      </w:rPr>
    </w:lvl>
    <w:lvl w:ilvl="2">
      <w:start w:val="1"/>
      <w:numFmt w:val="decimal"/>
      <w:lvlText w:val="%1.%2.%3."/>
      <w:lvlJc w:val="left"/>
      <w:pPr>
        <w:ind w:left="436" w:hanging="720"/>
      </w:pPr>
      <w:rPr>
        <w:rFonts w:hint="default"/>
        <w:b/>
      </w:rPr>
    </w:lvl>
    <w:lvl w:ilvl="3">
      <w:start w:val="1"/>
      <w:numFmt w:val="decimal"/>
      <w:lvlText w:val="%1.%2.%3.%4."/>
      <w:lvlJc w:val="left"/>
      <w:pPr>
        <w:ind w:left="294" w:hanging="720"/>
      </w:pPr>
      <w:rPr>
        <w:rFonts w:hint="default"/>
        <w:b/>
      </w:rPr>
    </w:lvl>
    <w:lvl w:ilvl="4">
      <w:start w:val="1"/>
      <w:numFmt w:val="decimal"/>
      <w:lvlText w:val="%1.%2.%3.%4.%5."/>
      <w:lvlJc w:val="left"/>
      <w:pPr>
        <w:ind w:left="512" w:hanging="1080"/>
      </w:pPr>
      <w:rPr>
        <w:rFonts w:hint="default"/>
        <w:b/>
      </w:rPr>
    </w:lvl>
    <w:lvl w:ilvl="5">
      <w:start w:val="1"/>
      <w:numFmt w:val="decimal"/>
      <w:lvlText w:val="%1.%2.%3.%4.%5.%6."/>
      <w:lvlJc w:val="left"/>
      <w:pPr>
        <w:ind w:left="370" w:hanging="1080"/>
      </w:pPr>
      <w:rPr>
        <w:rFonts w:hint="default"/>
        <w:b/>
      </w:rPr>
    </w:lvl>
    <w:lvl w:ilvl="6">
      <w:start w:val="1"/>
      <w:numFmt w:val="decimal"/>
      <w:lvlText w:val="%1.%2.%3.%4.%5.%6.%7."/>
      <w:lvlJc w:val="left"/>
      <w:pPr>
        <w:ind w:left="588" w:hanging="1440"/>
      </w:pPr>
      <w:rPr>
        <w:rFonts w:hint="default"/>
        <w:b/>
      </w:rPr>
    </w:lvl>
    <w:lvl w:ilvl="7">
      <w:start w:val="1"/>
      <w:numFmt w:val="decimal"/>
      <w:lvlText w:val="%1.%2.%3.%4.%5.%6.%7.%8."/>
      <w:lvlJc w:val="left"/>
      <w:pPr>
        <w:ind w:left="446" w:hanging="1440"/>
      </w:pPr>
      <w:rPr>
        <w:rFonts w:hint="default"/>
        <w:b/>
      </w:rPr>
    </w:lvl>
    <w:lvl w:ilvl="8">
      <w:start w:val="1"/>
      <w:numFmt w:val="decimal"/>
      <w:lvlText w:val="%1.%2.%3.%4.%5.%6.%7.%8.%9."/>
      <w:lvlJc w:val="left"/>
      <w:pPr>
        <w:ind w:left="664" w:hanging="1800"/>
      </w:pPr>
      <w:rPr>
        <w:rFonts w:hint="default"/>
        <w:b/>
      </w:rPr>
    </w:lvl>
  </w:abstractNum>
  <w:abstractNum w:abstractNumId="12" w15:restartNumberingAfterBreak="0">
    <w:nsid w:val="68097EF9"/>
    <w:multiLevelType w:val="hybridMultilevel"/>
    <w:tmpl w:val="BA2E2902"/>
    <w:lvl w:ilvl="0" w:tplc="E676C954">
      <w:start w:val="1"/>
      <w:numFmt w:val="bullet"/>
      <w:lvlText w:val="–"/>
      <w:lvlJc w:val="left"/>
      <w:pPr>
        <w:ind w:left="1619" w:hanging="360"/>
      </w:pPr>
      <w:rPr>
        <w:rFonts w:ascii="Times New Roman" w:hAnsi="Times New Roman" w:cs="Times New Roman" w:hint="default"/>
      </w:rPr>
    </w:lvl>
    <w:lvl w:ilvl="1" w:tplc="04190003" w:tentative="1">
      <w:start w:val="1"/>
      <w:numFmt w:val="bullet"/>
      <w:lvlText w:val="o"/>
      <w:lvlJc w:val="left"/>
      <w:pPr>
        <w:ind w:left="2339" w:hanging="360"/>
      </w:pPr>
      <w:rPr>
        <w:rFonts w:ascii="Courier New" w:hAnsi="Courier New" w:cs="Courier New" w:hint="default"/>
      </w:rPr>
    </w:lvl>
    <w:lvl w:ilvl="2" w:tplc="04190005" w:tentative="1">
      <w:start w:val="1"/>
      <w:numFmt w:val="bullet"/>
      <w:lvlText w:val=""/>
      <w:lvlJc w:val="left"/>
      <w:pPr>
        <w:ind w:left="3059" w:hanging="360"/>
      </w:pPr>
      <w:rPr>
        <w:rFonts w:ascii="Wingdings" w:hAnsi="Wingdings" w:hint="default"/>
      </w:rPr>
    </w:lvl>
    <w:lvl w:ilvl="3" w:tplc="04190001" w:tentative="1">
      <w:start w:val="1"/>
      <w:numFmt w:val="bullet"/>
      <w:lvlText w:val=""/>
      <w:lvlJc w:val="left"/>
      <w:pPr>
        <w:ind w:left="3779" w:hanging="360"/>
      </w:pPr>
      <w:rPr>
        <w:rFonts w:ascii="Symbol" w:hAnsi="Symbol" w:hint="default"/>
      </w:rPr>
    </w:lvl>
    <w:lvl w:ilvl="4" w:tplc="04190003" w:tentative="1">
      <w:start w:val="1"/>
      <w:numFmt w:val="bullet"/>
      <w:lvlText w:val="o"/>
      <w:lvlJc w:val="left"/>
      <w:pPr>
        <w:ind w:left="4499" w:hanging="360"/>
      </w:pPr>
      <w:rPr>
        <w:rFonts w:ascii="Courier New" w:hAnsi="Courier New" w:cs="Courier New" w:hint="default"/>
      </w:rPr>
    </w:lvl>
    <w:lvl w:ilvl="5" w:tplc="04190005" w:tentative="1">
      <w:start w:val="1"/>
      <w:numFmt w:val="bullet"/>
      <w:lvlText w:val=""/>
      <w:lvlJc w:val="left"/>
      <w:pPr>
        <w:ind w:left="5219" w:hanging="360"/>
      </w:pPr>
      <w:rPr>
        <w:rFonts w:ascii="Wingdings" w:hAnsi="Wingdings" w:hint="default"/>
      </w:rPr>
    </w:lvl>
    <w:lvl w:ilvl="6" w:tplc="04190001" w:tentative="1">
      <w:start w:val="1"/>
      <w:numFmt w:val="bullet"/>
      <w:lvlText w:val=""/>
      <w:lvlJc w:val="left"/>
      <w:pPr>
        <w:ind w:left="5939" w:hanging="360"/>
      </w:pPr>
      <w:rPr>
        <w:rFonts w:ascii="Symbol" w:hAnsi="Symbol" w:hint="default"/>
      </w:rPr>
    </w:lvl>
    <w:lvl w:ilvl="7" w:tplc="04190003" w:tentative="1">
      <w:start w:val="1"/>
      <w:numFmt w:val="bullet"/>
      <w:lvlText w:val="o"/>
      <w:lvlJc w:val="left"/>
      <w:pPr>
        <w:ind w:left="6659" w:hanging="360"/>
      </w:pPr>
      <w:rPr>
        <w:rFonts w:ascii="Courier New" w:hAnsi="Courier New" w:cs="Courier New" w:hint="default"/>
      </w:rPr>
    </w:lvl>
    <w:lvl w:ilvl="8" w:tplc="04190005" w:tentative="1">
      <w:start w:val="1"/>
      <w:numFmt w:val="bullet"/>
      <w:lvlText w:val=""/>
      <w:lvlJc w:val="left"/>
      <w:pPr>
        <w:ind w:left="7379" w:hanging="360"/>
      </w:pPr>
      <w:rPr>
        <w:rFonts w:ascii="Wingdings" w:hAnsi="Wingdings" w:hint="default"/>
      </w:rPr>
    </w:lvl>
  </w:abstractNum>
  <w:abstractNum w:abstractNumId="13" w15:restartNumberingAfterBreak="0">
    <w:nsid w:val="6CA70727"/>
    <w:multiLevelType w:val="hybridMultilevel"/>
    <w:tmpl w:val="3556735C"/>
    <w:lvl w:ilvl="0" w:tplc="D068A4CA">
      <w:start w:val="1"/>
      <w:numFmt w:val="decimal"/>
      <w:lvlText w:val="%1."/>
      <w:lvlJc w:val="right"/>
      <w:pPr>
        <w:ind w:left="1080" w:hanging="360"/>
      </w:pPr>
      <w:rPr>
        <w:rFonts w:cs="Times New Roman"/>
        <w:color w:val="auto"/>
        <w:spacing w:val="0"/>
        <w:position w:val="0"/>
        <w:sz w:val="16"/>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4" w15:restartNumberingAfterBreak="0">
    <w:nsid w:val="6CBC47B0"/>
    <w:multiLevelType w:val="hybridMultilevel"/>
    <w:tmpl w:val="D5B41056"/>
    <w:lvl w:ilvl="0" w:tplc="713A3EC8">
      <w:start w:val="1"/>
      <w:numFmt w:val="bullet"/>
      <w:lvlText w:val="►"/>
      <w:lvlJc w:val="left"/>
      <w:pPr>
        <w:ind w:left="720" w:hanging="360"/>
      </w:pPr>
      <w:rPr>
        <w:rFonts w:ascii="Times New Roman" w:hAnsi="Times New Roman" w:cs="Times New Roman" w:hint="default"/>
        <w:sz w:val="16"/>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8F517DB"/>
    <w:multiLevelType w:val="hybridMultilevel"/>
    <w:tmpl w:val="DADA7274"/>
    <w:lvl w:ilvl="0" w:tplc="2C7C208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5178DE"/>
    <w:multiLevelType w:val="multilevel"/>
    <w:tmpl w:val="B4107FE8"/>
    <w:lvl w:ilvl="0">
      <w:start w:val="3"/>
      <w:numFmt w:val="decimal"/>
      <w:lvlText w:val="%1"/>
      <w:lvlJc w:val="left"/>
      <w:pPr>
        <w:ind w:left="360" w:hanging="360"/>
      </w:pPr>
      <w:rPr>
        <w:rFonts w:hint="default"/>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424"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
  </w:num>
  <w:num w:numId="4">
    <w:abstractNumId w:val="4"/>
  </w:num>
  <w:num w:numId="5">
    <w:abstractNumId w:val="9"/>
  </w:num>
  <w:num w:numId="6">
    <w:abstractNumId w:val="5"/>
  </w:num>
  <w:num w:numId="7">
    <w:abstractNumId w:val="8"/>
  </w:num>
  <w:num w:numId="8">
    <w:abstractNumId w:val="1"/>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6"/>
  </w:num>
  <w:num w:numId="12">
    <w:abstractNumId w:val="12"/>
  </w:num>
  <w:num w:numId="13">
    <w:abstractNumId w:val="7"/>
  </w:num>
  <w:num w:numId="14">
    <w:abstractNumId w:val="1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CD4"/>
    <w:rsid w:val="0000026A"/>
    <w:rsid w:val="000005BB"/>
    <w:rsid w:val="000011E7"/>
    <w:rsid w:val="00012E3B"/>
    <w:rsid w:val="00017955"/>
    <w:rsid w:val="000201FA"/>
    <w:rsid w:val="00022275"/>
    <w:rsid w:val="00025D4B"/>
    <w:rsid w:val="00026CA1"/>
    <w:rsid w:val="00032D9A"/>
    <w:rsid w:val="00036EEF"/>
    <w:rsid w:val="00040C55"/>
    <w:rsid w:val="00042429"/>
    <w:rsid w:val="00042487"/>
    <w:rsid w:val="00042656"/>
    <w:rsid w:val="00042E03"/>
    <w:rsid w:val="000436A9"/>
    <w:rsid w:val="00044438"/>
    <w:rsid w:val="000445B5"/>
    <w:rsid w:val="00045C02"/>
    <w:rsid w:val="00050F21"/>
    <w:rsid w:val="00056AC2"/>
    <w:rsid w:val="000609BE"/>
    <w:rsid w:val="0006254F"/>
    <w:rsid w:val="00064D63"/>
    <w:rsid w:val="00064DD2"/>
    <w:rsid w:val="00066FCC"/>
    <w:rsid w:val="00074481"/>
    <w:rsid w:val="000815EF"/>
    <w:rsid w:val="000843BD"/>
    <w:rsid w:val="00084FE0"/>
    <w:rsid w:val="000873AB"/>
    <w:rsid w:val="00090850"/>
    <w:rsid w:val="00091DA5"/>
    <w:rsid w:val="000921CE"/>
    <w:rsid w:val="00093685"/>
    <w:rsid w:val="00093D09"/>
    <w:rsid w:val="00093FBD"/>
    <w:rsid w:val="00096788"/>
    <w:rsid w:val="000A10F2"/>
    <w:rsid w:val="000A1386"/>
    <w:rsid w:val="000A4A9E"/>
    <w:rsid w:val="000A58EB"/>
    <w:rsid w:val="000B0099"/>
    <w:rsid w:val="000B12DE"/>
    <w:rsid w:val="000B25C4"/>
    <w:rsid w:val="000C0A67"/>
    <w:rsid w:val="000C129F"/>
    <w:rsid w:val="000C2B41"/>
    <w:rsid w:val="000C4157"/>
    <w:rsid w:val="000C764B"/>
    <w:rsid w:val="000D186F"/>
    <w:rsid w:val="000D6E3D"/>
    <w:rsid w:val="000E0B9D"/>
    <w:rsid w:val="000E0C06"/>
    <w:rsid w:val="000E26C2"/>
    <w:rsid w:val="000E352D"/>
    <w:rsid w:val="000E460F"/>
    <w:rsid w:val="000E624A"/>
    <w:rsid w:val="000E76CF"/>
    <w:rsid w:val="000F01ED"/>
    <w:rsid w:val="000F0C6B"/>
    <w:rsid w:val="000F15DF"/>
    <w:rsid w:val="000F2725"/>
    <w:rsid w:val="000F48AD"/>
    <w:rsid w:val="000F5DC9"/>
    <w:rsid w:val="00100528"/>
    <w:rsid w:val="00102282"/>
    <w:rsid w:val="001023A4"/>
    <w:rsid w:val="001043A9"/>
    <w:rsid w:val="0010510C"/>
    <w:rsid w:val="00107602"/>
    <w:rsid w:val="00107775"/>
    <w:rsid w:val="00113B96"/>
    <w:rsid w:val="0011432D"/>
    <w:rsid w:val="001147FB"/>
    <w:rsid w:val="0011588B"/>
    <w:rsid w:val="00117AAD"/>
    <w:rsid w:val="001268CC"/>
    <w:rsid w:val="00130CF4"/>
    <w:rsid w:val="001334BF"/>
    <w:rsid w:val="00135104"/>
    <w:rsid w:val="00153373"/>
    <w:rsid w:val="001551AB"/>
    <w:rsid w:val="00155521"/>
    <w:rsid w:val="0015610E"/>
    <w:rsid w:val="0016057D"/>
    <w:rsid w:val="00163888"/>
    <w:rsid w:val="001702E3"/>
    <w:rsid w:val="00171B21"/>
    <w:rsid w:val="00180C48"/>
    <w:rsid w:val="001815D7"/>
    <w:rsid w:val="00181F8B"/>
    <w:rsid w:val="0019650B"/>
    <w:rsid w:val="001970B6"/>
    <w:rsid w:val="001A121D"/>
    <w:rsid w:val="001A2ADC"/>
    <w:rsid w:val="001A6536"/>
    <w:rsid w:val="001B137D"/>
    <w:rsid w:val="001B1601"/>
    <w:rsid w:val="001B2199"/>
    <w:rsid w:val="001B259E"/>
    <w:rsid w:val="001B384B"/>
    <w:rsid w:val="001B60EF"/>
    <w:rsid w:val="001C2BFB"/>
    <w:rsid w:val="001C5136"/>
    <w:rsid w:val="001D2882"/>
    <w:rsid w:val="001D564F"/>
    <w:rsid w:val="001D73FB"/>
    <w:rsid w:val="001E23F5"/>
    <w:rsid w:val="001E2B4A"/>
    <w:rsid w:val="001E3DDD"/>
    <w:rsid w:val="00202E20"/>
    <w:rsid w:val="00205160"/>
    <w:rsid w:val="002056C7"/>
    <w:rsid w:val="00206715"/>
    <w:rsid w:val="00210459"/>
    <w:rsid w:val="00214587"/>
    <w:rsid w:val="00214A2D"/>
    <w:rsid w:val="00216421"/>
    <w:rsid w:val="00216765"/>
    <w:rsid w:val="00216CCB"/>
    <w:rsid w:val="00223D3E"/>
    <w:rsid w:val="00223F24"/>
    <w:rsid w:val="00224856"/>
    <w:rsid w:val="002258DD"/>
    <w:rsid w:val="00226115"/>
    <w:rsid w:val="00227DE8"/>
    <w:rsid w:val="002304D0"/>
    <w:rsid w:val="00230577"/>
    <w:rsid w:val="0023122A"/>
    <w:rsid w:val="00234376"/>
    <w:rsid w:val="00242870"/>
    <w:rsid w:val="0024400A"/>
    <w:rsid w:val="00244459"/>
    <w:rsid w:val="00246E42"/>
    <w:rsid w:val="0025097A"/>
    <w:rsid w:val="00252696"/>
    <w:rsid w:val="002534CD"/>
    <w:rsid w:val="00254166"/>
    <w:rsid w:val="002544A4"/>
    <w:rsid w:val="0025605C"/>
    <w:rsid w:val="00257CC3"/>
    <w:rsid w:val="00261003"/>
    <w:rsid w:val="00262D96"/>
    <w:rsid w:val="00263452"/>
    <w:rsid w:val="00263EFC"/>
    <w:rsid w:val="0026446D"/>
    <w:rsid w:val="0026618D"/>
    <w:rsid w:val="002822D7"/>
    <w:rsid w:val="0028248D"/>
    <w:rsid w:val="0028281E"/>
    <w:rsid w:val="0028371D"/>
    <w:rsid w:val="0029146D"/>
    <w:rsid w:val="00292F17"/>
    <w:rsid w:val="00296945"/>
    <w:rsid w:val="00297F5C"/>
    <w:rsid w:val="002A25ED"/>
    <w:rsid w:val="002A2F3A"/>
    <w:rsid w:val="002A3105"/>
    <w:rsid w:val="002B1071"/>
    <w:rsid w:val="002B417A"/>
    <w:rsid w:val="002B52D7"/>
    <w:rsid w:val="002B5337"/>
    <w:rsid w:val="002B7616"/>
    <w:rsid w:val="002D15D6"/>
    <w:rsid w:val="002D1E18"/>
    <w:rsid w:val="002D2E5C"/>
    <w:rsid w:val="002D5526"/>
    <w:rsid w:val="002D5FF4"/>
    <w:rsid w:val="002D6029"/>
    <w:rsid w:val="002D75DB"/>
    <w:rsid w:val="002D7D25"/>
    <w:rsid w:val="002E1187"/>
    <w:rsid w:val="002E2FCB"/>
    <w:rsid w:val="002E32E8"/>
    <w:rsid w:val="002E3C35"/>
    <w:rsid w:val="002E4BAF"/>
    <w:rsid w:val="002E4DA5"/>
    <w:rsid w:val="002F297F"/>
    <w:rsid w:val="002F49FD"/>
    <w:rsid w:val="002F6673"/>
    <w:rsid w:val="0030027A"/>
    <w:rsid w:val="003005CB"/>
    <w:rsid w:val="0030492A"/>
    <w:rsid w:val="0030623E"/>
    <w:rsid w:val="003066CB"/>
    <w:rsid w:val="003076E3"/>
    <w:rsid w:val="00310343"/>
    <w:rsid w:val="003107F7"/>
    <w:rsid w:val="0031270A"/>
    <w:rsid w:val="003139C9"/>
    <w:rsid w:val="00314B61"/>
    <w:rsid w:val="003168FB"/>
    <w:rsid w:val="00317723"/>
    <w:rsid w:val="0032045D"/>
    <w:rsid w:val="00321E32"/>
    <w:rsid w:val="00322051"/>
    <w:rsid w:val="00322841"/>
    <w:rsid w:val="00322FD5"/>
    <w:rsid w:val="00323338"/>
    <w:rsid w:val="00325C6B"/>
    <w:rsid w:val="00330767"/>
    <w:rsid w:val="00332354"/>
    <w:rsid w:val="003333F4"/>
    <w:rsid w:val="00337344"/>
    <w:rsid w:val="00337669"/>
    <w:rsid w:val="00345278"/>
    <w:rsid w:val="00345A86"/>
    <w:rsid w:val="003521AB"/>
    <w:rsid w:val="003529A4"/>
    <w:rsid w:val="003545C8"/>
    <w:rsid w:val="00354B0D"/>
    <w:rsid w:val="0035727F"/>
    <w:rsid w:val="00360877"/>
    <w:rsid w:val="0036189D"/>
    <w:rsid w:val="00362661"/>
    <w:rsid w:val="00370214"/>
    <w:rsid w:val="00370B14"/>
    <w:rsid w:val="0037228C"/>
    <w:rsid w:val="003729FE"/>
    <w:rsid w:val="00374283"/>
    <w:rsid w:val="00376E3E"/>
    <w:rsid w:val="00377B7A"/>
    <w:rsid w:val="0038199A"/>
    <w:rsid w:val="00382CD0"/>
    <w:rsid w:val="0038773B"/>
    <w:rsid w:val="0039286C"/>
    <w:rsid w:val="00394136"/>
    <w:rsid w:val="003952C1"/>
    <w:rsid w:val="003A1A30"/>
    <w:rsid w:val="003A3479"/>
    <w:rsid w:val="003A68A6"/>
    <w:rsid w:val="003A76A3"/>
    <w:rsid w:val="003A7D5A"/>
    <w:rsid w:val="003B06DD"/>
    <w:rsid w:val="003B3E77"/>
    <w:rsid w:val="003B7B2F"/>
    <w:rsid w:val="003C270D"/>
    <w:rsid w:val="003D3E3A"/>
    <w:rsid w:val="003D5A1D"/>
    <w:rsid w:val="003D6550"/>
    <w:rsid w:val="003E0461"/>
    <w:rsid w:val="003E053F"/>
    <w:rsid w:val="003E6061"/>
    <w:rsid w:val="003E6709"/>
    <w:rsid w:val="003E79C3"/>
    <w:rsid w:val="003F2CE4"/>
    <w:rsid w:val="003F7526"/>
    <w:rsid w:val="00404B9B"/>
    <w:rsid w:val="004072DF"/>
    <w:rsid w:val="004103DF"/>
    <w:rsid w:val="004136BA"/>
    <w:rsid w:val="00415429"/>
    <w:rsid w:val="0041551D"/>
    <w:rsid w:val="00416789"/>
    <w:rsid w:val="00416BC4"/>
    <w:rsid w:val="0042070B"/>
    <w:rsid w:val="00420C58"/>
    <w:rsid w:val="00421CAB"/>
    <w:rsid w:val="00425887"/>
    <w:rsid w:val="0043382E"/>
    <w:rsid w:val="00433861"/>
    <w:rsid w:val="004348BC"/>
    <w:rsid w:val="004353D6"/>
    <w:rsid w:val="004356FA"/>
    <w:rsid w:val="00435BC9"/>
    <w:rsid w:val="00440174"/>
    <w:rsid w:val="00440ABF"/>
    <w:rsid w:val="00444B5F"/>
    <w:rsid w:val="00445CB5"/>
    <w:rsid w:val="004507A8"/>
    <w:rsid w:val="00453268"/>
    <w:rsid w:val="004534C8"/>
    <w:rsid w:val="004537C1"/>
    <w:rsid w:val="00453A7C"/>
    <w:rsid w:val="00460202"/>
    <w:rsid w:val="00460258"/>
    <w:rsid w:val="00460A62"/>
    <w:rsid w:val="00460B11"/>
    <w:rsid w:val="0046167A"/>
    <w:rsid w:val="00461689"/>
    <w:rsid w:val="0046271A"/>
    <w:rsid w:val="004627B3"/>
    <w:rsid w:val="00464216"/>
    <w:rsid w:val="0046725A"/>
    <w:rsid w:val="00476025"/>
    <w:rsid w:val="004775DA"/>
    <w:rsid w:val="00481DB7"/>
    <w:rsid w:val="00482F94"/>
    <w:rsid w:val="00483A0F"/>
    <w:rsid w:val="00484E79"/>
    <w:rsid w:val="0049014E"/>
    <w:rsid w:val="00490200"/>
    <w:rsid w:val="00491297"/>
    <w:rsid w:val="004938A4"/>
    <w:rsid w:val="00495B9C"/>
    <w:rsid w:val="004A1755"/>
    <w:rsid w:val="004A6466"/>
    <w:rsid w:val="004B017B"/>
    <w:rsid w:val="004B0490"/>
    <w:rsid w:val="004B06D6"/>
    <w:rsid w:val="004B286B"/>
    <w:rsid w:val="004B36FC"/>
    <w:rsid w:val="004B3F4D"/>
    <w:rsid w:val="004B536C"/>
    <w:rsid w:val="004C02B3"/>
    <w:rsid w:val="004C2E64"/>
    <w:rsid w:val="004C3768"/>
    <w:rsid w:val="004C471E"/>
    <w:rsid w:val="004C4C66"/>
    <w:rsid w:val="004C5039"/>
    <w:rsid w:val="004C79BD"/>
    <w:rsid w:val="004D2E12"/>
    <w:rsid w:val="004D3107"/>
    <w:rsid w:val="004D3157"/>
    <w:rsid w:val="004D3768"/>
    <w:rsid w:val="004D3DAB"/>
    <w:rsid w:val="004D78D2"/>
    <w:rsid w:val="004E148A"/>
    <w:rsid w:val="004E1CF9"/>
    <w:rsid w:val="004F049E"/>
    <w:rsid w:val="004F27D6"/>
    <w:rsid w:val="004F46CC"/>
    <w:rsid w:val="004F6D20"/>
    <w:rsid w:val="004F6E44"/>
    <w:rsid w:val="004F7346"/>
    <w:rsid w:val="004F766E"/>
    <w:rsid w:val="00500B6A"/>
    <w:rsid w:val="005018A1"/>
    <w:rsid w:val="00506951"/>
    <w:rsid w:val="00507E0C"/>
    <w:rsid w:val="0051218B"/>
    <w:rsid w:val="005160DF"/>
    <w:rsid w:val="005203F3"/>
    <w:rsid w:val="005249D0"/>
    <w:rsid w:val="00525FBB"/>
    <w:rsid w:val="00526C0D"/>
    <w:rsid w:val="005323B4"/>
    <w:rsid w:val="00542FAC"/>
    <w:rsid w:val="00544991"/>
    <w:rsid w:val="00546C8E"/>
    <w:rsid w:val="00547707"/>
    <w:rsid w:val="005559B3"/>
    <w:rsid w:val="00557867"/>
    <w:rsid w:val="00561020"/>
    <w:rsid w:val="0056152B"/>
    <w:rsid w:val="005647C6"/>
    <w:rsid w:val="00572536"/>
    <w:rsid w:val="00572E8A"/>
    <w:rsid w:val="00573A68"/>
    <w:rsid w:val="005756EB"/>
    <w:rsid w:val="00576F3C"/>
    <w:rsid w:val="00577031"/>
    <w:rsid w:val="00577121"/>
    <w:rsid w:val="005771BE"/>
    <w:rsid w:val="00581CC6"/>
    <w:rsid w:val="00582815"/>
    <w:rsid w:val="00583895"/>
    <w:rsid w:val="00585351"/>
    <w:rsid w:val="00590651"/>
    <w:rsid w:val="00593948"/>
    <w:rsid w:val="00596657"/>
    <w:rsid w:val="00597330"/>
    <w:rsid w:val="00597A2F"/>
    <w:rsid w:val="005B0B63"/>
    <w:rsid w:val="005B1B5D"/>
    <w:rsid w:val="005B2218"/>
    <w:rsid w:val="005B5F6E"/>
    <w:rsid w:val="005C228A"/>
    <w:rsid w:val="005C48C6"/>
    <w:rsid w:val="005C4B90"/>
    <w:rsid w:val="005C53D5"/>
    <w:rsid w:val="005D0582"/>
    <w:rsid w:val="005D26A6"/>
    <w:rsid w:val="005D3471"/>
    <w:rsid w:val="005D3A74"/>
    <w:rsid w:val="005D5BC0"/>
    <w:rsid w:val="005D63F5"/>
    <w:rsid w:val="005D7087"/>
    <w:rsid w:val="005E0263"/>
    <w:rsid w:val="005E2A33"/>
    <w:rsid w:val="005E35DB"/>
    <w:rsid w:val="005E433A"/>
    <w:rsid w:val="005E51CE"/>
    <w:rsid w:val="005E5FF8"/>
    <w:rsid w:val="005F1800"/>
    <w:rsid w:val="005F53CC"/>
    <w:rsid w:val="0060204B"/>
    <w:rsid w:val="00603FA6"/>
    <w:rsid w:val="006073A6"/>
    <w:rsid w:val="006109C8"/>
    <w:rsid w:val="00611FA7"/>
    <w:rsid w:val="006169EE"/>
    <w:rsid w:val="00617B5C"/>
    <w:rsid w:val="00617E80"/>
    <w:rsid w:val="00620436"/>
    <w:rsid w:val="00621176"/>
    <w:rsid w:val="0062300B"/>
    <w:rsid w:val="00624DA0"/>
    <w:rsid w:val="00627ECF"/>
    <w:rsid w:val="00630D03"/>
    <w:rsid w:val="00636358"/>
    <w:rsid w:val="00636F6C"/>
    <w:rsid w:val="00640F98"/>
    <w:rsid w:val="00641043"/>
    <w:rsid w:val="00643E7F"/>
    <w:rsid w:val="00644046"/>
    <w:rsid w:val="00645758"/>
    <w:rsid w:val="006466BE"/>
    <w:rsid w:val="0065228C"/>
    <w:rsid w:val="0065460D"/>
    <w:rsid w:val="00654808"/>
    <w:rsid w:val="006575CF"/>
    <w:rsid w:val="00663889"/>
    <w:rsid w:val="00665633"/>
    <w:rsid w:val="00665D49"/>
    <w:rsid w:val="00667B72"/>
    <w:rsid w:val="0067084F"/>
    <w:rsid w:val="0067153F"/>
    <w:rsid w:val="006719EF"/>
    <w:rsid w:val="0067721D"/>
    <w:rsid w:val="00677B82"/>
    <w:rsid w:val="00681B36"/>
    <w:rsid w:val="00685B63"/>
    <w:rsid w:val="00687DDD"/>
    <w:rsid w:val="0069038D"/>
    <w:rsid w:val="00690FAB"/>
    <w:rsid w:val="006913AC"/>
    <w:rsid w:val="00692230"/>
    <w:rsid w:val="0069519E"/>
    <w:rsid w:val="00696BB4"/>
    <w:rsid w:val="006A2955"/>
    <w:rsid w:val="006A57AF"/>
    <w:rsid w:val="006A6D0B"/>
    <w:rsid w:val="006B0164"/>
    <w:rsid w:val="006B2775"/>
    <w:rsid w:val="006B2AA2"/>
    <w:rsid w:val="006C08F1"/>
    <w:rsid w:val="006C201B"/>
    <w:rsid w:val="006C4C45"/>
    <w:rsid w:val="006C7C3B"/>
    <w:rsid w:val="006D3DD6"/>
    <w:rsid w:val="006D5B0B"/>
    <w:rsid w:val="006E66CE"/>
    <w:rsid w:val="006F06F2"/>
    <w:rsid w:val="00700F16"/>
    <w:rsid w:val="00702DAB"/>
    <w:rsid w:val="00704CB9"/>
    <w:rsid w:val="00710D60"/>
    <w:rsid w:val="0071432E"/>
    <w:rsid w:val="007158E4"/>
    <w:rsid w:val="007158F2"/>
    <w:rsid w:val="007219B0"/>
    <w:rsid w:val="00734843"/>
    <w:rsid w:val="0073744F"/>
    <w:rsid w:val="00737CE2"/>
    <w:rsid w:val="00741F4C"/>
    <w:rsid w:val="00746194"/>
    <w:rsid w:val="00750B2D"/>
    <w:rsid w:val="0075152F"/>
    <w:rsid w:val="00752249"/>
    <w:rsid w:val="00754065"/>
    <w:rsid w:val="007553BE"/>
    <w:rsid w:val="00755E3E"/>
    <w:rsid w:val="0076668A"/>
    <w:rsid w:val="007671FE"/>
    <w:rsid w:val="00774C3D"/>
    <w:rsid w:val="00782189"/>
    <w:rsid w:val="0078228C"/>
    <w:rsid w:val="00783B0A"/>
    <w:rsid w:val="007860CE"/>
    <w:rsid w:val="00790D12"/>
    <w:rsid w:val="0079188F"/>
    <w:rsid w:val="007919F3"/>
    <w:rsid w:val="00791FAC"/>
    <w:rsid w:val="00793408"/>
    <w:rsid w:val="00794260"/>
    <w:rsid w:val="007951AA"/>
    <w:rsid w:val="007A1355"/>
    <w:rsid w:val="007A21D3"/>
    <w:rsid w:val="007A6674"/>
    <w:rsid w:val="007B1400"/>
    <w:rsid w:val="007B68DE"/>
    <w:rsid w:val="007B6D12"/>
    <w:rsid w:val="007C3403"/>
    <w:rsid w:val="007C3D7A"/>
    <w:rsid w:val="007C522B"/>
    <w:rsid w:val="007C52A0"/>
    <w:rsid w:val="007C64C8"/>
    <w:rsid w:val="007C795D"/>
    <w:rsid w:val="007D1211"/>
    <w:rsid w:val="007D3C93"/>
    <w:rsid w:val="007E7B5E"/>
    <w:rsid w:val="007E7CC5"/>
    <w:rsid w:val="007F025D"/>
    <w:rsid w:val="007F14FD"/>
    <w:rsid w:val="007F1AED"/>
    <w:rsid w:val="007F6928"/>
    <w:rsid w:val="007F6DAE"/>
    <w:rsid w:val="00804A60"/>
    <w:rsid w:val="00806887"/>
    <w:rsid w:val="00806A3B"/>
    <w:rsid w:val="008142E6"/>
    <w:rsid w:val="0082098B"/>
    <w:rsid w:val="0082397B"/>
    <w:rsid w:val="00823C72"/>
    <w:rsid w:val="00827670"/>
    <w:rsid w:val="008300FE"/>
    <w:rsid w:val="0083054A"/>
    <w:rsid w:val="00831599"/>
    <w:rsid w:val="00831F3A"/>
    <w:rsid w:val="008320B7"/>
    <w:rsid w:val="0083433D"/>
    <w:rsid w:val="00834A2A"/>
    <w:rsid w:val="00834EA6"/>
    <w:rsid w:val="0083503B"/>
    <w:rsid w:val="00835040"/>
    <w:rsid w:val="00836F9D"/>
    <w:rsid w:val="008408DA"/>
    <w:rsid w:val="00843D32"/>
    <w:rsid w:val="00844421"/>
    <w:rsid w:val="008444D0"/>
    <w:rsid w:val="00844934"/>
    <w:rsid w:val="00844C94"/>
    <w:rsid w:val="00844E5C"/>
    <w:rsid w:val="0084656C"/>
    <w:rsid w:val="0084793E"/>
    <w:rsid w:val="00847D75"/>
    <w:rsid w:val="00847D9C"/>
    <w:rsid w:val="00854E0E"/>
    <w:rsid w:val="00863932"/>
    <w:rsid w:val="0086587A"/>
    <w:rsid w:val="008667FC"/>
    <w:rsid w:val="00871ABA"/>
    <w:rsid w:val="00875ADC"/>
    <w:rsid w:val="00881518"/>
    <w:rsid w:val="008834FE"/>
    <w:rsid w:val="008861F2"/>
    <w:rsid w:val="00892ABD"/>
    <w:rsid w:val="0089536B"/>
    <w:rsid w:val="008A2531"/>
    <w:rsid w:val="008A2B80"/>
    <w:rsid w:val="008A7068"/>
    <w:rsid w:val="008B04B4"/>
    <w:rsid w:val="008B20A0"/>
    <w:rsid w:val="008B3A76"/>
    <w:rsid w:val="008C0E56"/>
    <w:rsid w:val="008C2A66"/>
    <w:rsid w:val="008C52F5"/>
    <w:rsid w:val="008D05E8"/>
    <w:rsid w:val="008D2D65"/>
    <w:rsid w:val="008D3114"/>
    <w:rsid w:val="008D31BD"/>
    <w:rsid w:val="008D4EAA"/>
    <w:rsid w:val="008D7ADD"/>
    <w:rsid w:val="008E0474"/>
    <w:rsid w:val="008E1955"/>
    <w:rsid w:val="008F5D22"/>
    <w:rsid w:val="008F60B2"/>
    <w:rsid w:val="00902519"/>
    <w:rsid w:val="00903E2C"/>
    <w:rsid w:val="0090552B"/>
    <w:rsid w:val="00912D04"/>
    <w:rsid w:val="00913A1A"/>
    <w:rsid w:val="009154C6"/>
    <w:rsid w:val="0091553E"/>
    <w:rsid w:val="009208A2"/>
    <w:rsid w:val="00922D0C"/>
    <w:rsid w:val="00924509"/>
    <w:rsid w:val="00924517"/>
    <w:rsid w:val="00924D86"/>
    <w:rsid w:val="009269F6"/>
    <w:rsid w:val="009316CC"/>
    <w:rsid w:val="00932C89"/>
    <w:rsid w:val="00937A54"/>
    <w:rsid w:val="00942655"/>
    <w:rsid w:val="00951AB4"/>
    <w:rsid w:val="00952612"/>
    <w:rsid w:val="00954CBE"/>
    <w:rsid w:val="009563A7"/>
    <w:rsid w:val="009567E0"/>
    <w:rsid w:val="009659CB"/>
    <w:rsid w:val="00965F21"/>
    <w:rsid w:val="00970EB1"/>
    <w:rsid w:val="00971416"/>
    <w:rsid w:val="00972997"/>
    <w:rsid w:val="00972F65"/>
    <w:rsid w:val="009868BF"/>
    <w:rsid w:val="00990DF2"/>
    <w:rsid w:val="00990E11"/>
    <w:rsid w:val="00990E1B"/>
    <w:rsid w:val="00992A03"/>
    <w:rsid w:val="00993F52"/>
    <w:rsid w:val="00994F84"/>
    <w:rsid w:val="00996A34"/>
    <w:rsid w:val="00997484"/>
    <w:rsid w:val="009A07A5"/>
    <w:rsid w:val="009A3D49"/>
    <w:rsid w:val="009B00D2"/>
    <w:rsid w:val="009B362C"/>
    <w:rsid w:val="009B40AB"/>
    <w:rsid w:val="009B5C40"/>
    <w:rsid w:val="009C009C"/>
    <w:rsid w:val="009C76F0"/>
    <w:rsid w:val="009C7C84"/>
    <w:rsid w:val="009D01EF"/>
    <w:rsid w:val="009D5CA8"/>
    <w:rsid w:val="009D6B0A"/>
    <w:rsid w:val="009D6F9E"/>
    <w:rsid w:val="009D7064"/>
    <w:rsid w:val="009E0F33"/>
    <w:rsid w:val="009E1328"/>
    <w:rsid w:val="009E2D79"/>
    <w:rsid w:val="009E3DD6"/>
    <w:rsid w:val="009F0C27"/>
    <w:rsid w:val="009F0F32"/>
    <w:rsid w:val="009F1CC5"/>
    <w:rsid w:val="009F501C"/>
    <w:rsid w:val="009F50C6"/>
    <w:rsid w:val="00A02C9F"/>
    <w:rsid w:val="00A06DC5"/>
    <w:rsid w:val="00A101E0"/>
    <w:rsid w:val="00A13807"/>
    <w:rsid w:val="00A163E2"/>
    <w:rsid w:val="00A17CA5"/>
    <w:rsid w:val="00A20594"/>
    <w:rsid w:val="00A25842"/>
    <w:rsid w:val="00A26E6F"/>
    <w:rsid w:val="00A2709D"/>
    <w:rsid w:val="00A3319C"/>
    <w:rsid w:val="00A338F8"/>
    <w:rsid w:val="00A352DF"/>
    <w:rsid w:val="00A3762B"/>
    <w:rsid w:val="00A42C93"/>
    <w:rsid w:val="00A4600E"/>
    <w:rsid w:val="00A50DBF"/>
    <w:rsid w:val="00A510CA"/>
    <w:rsid w:val="00A517B2"/>
    <w:rsid w:val="00A61E85"/>
    <w:rsid w:val="00A67195"/>
    <w:rsid w:val="00A67449"/>
    <w:rsid w:val="00A67A37"/>
    <w:rsid w:val="00A67F3E"/>
    <w:rsid w:val="00A701DA"/>
    <w:rsid w:val="00A70C5B"/>
    <w:rsid w:val="00A714DF"/>
    <w:rsid w:val="00A72647"/>
    <w:rsid w:val="00A744AE"/>
    <w:rsid w:val="00A8072E"/>
    <w:rsid w:val="00A86E1B"/>
    <w:rsid w:val="00A90A19"/>
    <w:rsid w:val="00A90A35"/>
    <w:rsid w:val="00A9140D"/>
    <w:rsid w:val="00A94592"/>
    <w:rsid w:val="00A97157"/>
    <w:rsid w:val="00AA32BA"/>
    <w:rsid w:val="00AA457C"/>
    <w:rsid w:val="00AA5647"/>
    <w:rsid w:val="00AA70BC"/>
    <w:rsid w:val="00AA722B"/>
    <w:rsid w:val="00AB2FE1"/>
    <w:rsid w:val="00AB6042"/>
    <w:rsid w:val="00AC0B25"/>
    <w:rsid w:val="00AC54C1"/>
    <w:rsid w:val="00AD092D"/>
    <w:rsid w:val="00AD24D3"/>
    <w:rsid w:val="00AD3FDE"/>
    <w:rsid w:val="00AD5709"/>
    <w:rsid w:val="00AE0784"/>
    <w:rsid w:val="00AE0902"/>
    <w:rsid w:val="00AE1A9C"/>
    <w:rsid w:val="00AE2E9F"/>
    <w:rsid w:val="00AE4041"/>
    <w:rsid w:val="00AE7017"/>
    <w:rsid w:val="00AE72F8"/>
    <w:rsid w:val="00AF02EE"/>
    <w:rsid w:val="00AF5B30"/>
    <w:rsid w:val="00B00330"/>
    <w:rsid w:val="00B013A4"/>
    <w:rsid w:val="00B064E9"/>
    <w:rsid w:val="00B079E0"/>
    <w:rsid w:val="00B07B85"/>
    <w:rsid w:val="00B16977"/>
    <w:rsid w:val="00B16A92"/>
    <w:rsid w:val="00B17CD4"/>
    <w:rsid w:val="00B21694"/>
    <w:rsid w:val="00B313D8"/>
    <w:rsid w:val="00B3279A"/>
    <w:rsid w:val="00B37513"/>
    <w:rsid w:val="00B3759B"/>
    <w:rsid w:val="00B45D8E"/>
    <w:rsid w:val="00B55E82"/>
    <w:rsid w:val="00B57324"/>
    <w:rsid w:val="00B60848"/>
    <w:rsid w:val="00B63334"/>
    <w:rsid w:val="00B668A0"/>
    <w:rsid w:val="00B66F02"/>
    <w:rsid w:val="00B67ADF"/>
    <w:rsid w:val="00B7146C"/>
    <w:rsid w:val="00B754BF"/>
    <w:rsid w:val="00B77282"/>
    <w:rsid w:val="00B809BC"/>
    <w:rsid w:val="00B80CCC"/>
    <w:rsid w:val="00B81958"/>
    <w:rsid w:val="00B82169"/>
    <w:rsid w:val="00B82592"/>
    <w:rsid w:val="00B82A50"/>
    <w:rsid w:val="00B82CBB"/>
    <w:rsid w:val="00B86A14"/>
    <w:rsid w:val="00B91782"/>
    <w:rsid w:val="00B91D71"/>
    <w:rsid w:val="00B95B3B"/>
    <w:rsid w:val="00B970B8"/>
    <w:rsid w:val="00B97867"/>
    <w:rsid w:val="00BA74AC"/>
    <w:rsid w:val="00BA7650"/>
    <w:rsid w:val="00BB0EF2"/>
    <w:rsid w:val="00BB4CCB"/>
    <w:rsid w:val="00BB6FA4"/>
    <w:rsid w:val="00BC556C"/>
    <w:rsid w:val="00BC581A"/>
    <w:rsid w:val="00BC59F0"/>
    <w:rsid w:val="00BC5BA6"/>
    <w:rsid w:val="00BD28E5"/>
    <w:rsid w:val="00BD4478"/>
    <w:rsid w:val="00BD561D"/>
    <w:rsid w:val="00BD5E9D"/>
    <w:rsid w:val="00BD6743"/>
    <w:rsid w:val="00BE04BC"/>
    <w:rsid w:val="00BE22D2"/>
    <w:rsid w:val="00BE320B"/>
    <w:rsid w:val="00BE3C3E"/>
    <w:rsid w:val="00BE7F36"/>
    <w:rsid w:val="00BF0549"/>
    <w:rsid w:val="00BF10BD"/>
    <w:rsid w:val="00BF3818"/>
    <w:rsid w:val="00BF3F40"/>
    <w:rsid w:val="00BF5C50"/>
    <w:rsid w:val="00BF7541"/>
    <w:rsid w:val="00C00484"/>
    <w:rsid w:val="00C02600"/>
    <w:rsid w:val="00C026FF"/>
    <w:rsid w:val="00C061B4"/>
    <w:rsid w:val="00C07C54"/>
    <w:rsid w:val="00C130D8"/>
    <w:rsid w:val="00C20029"/>
    <w:rsid w:val="00C20333"/>
    <w:rsid w:val="00C21023"/>
    <w:rsid w:val="00C211A2"/>
    <w:rsid w:val="00C23876"/>
    <w:rsid w:val="00C2478A"/>
    <w:rsid w:val="00C30019"/>
    <w:rsid w:val="00C3054F"/>
    <w:rsid w:val="00C32B47"/>
    <w:rsid w:val="00C342B8"/>
    <w:rsid w:val="00C42F11"/>
    <w:rsid w:val="00C4478E"/>
    <w:rsid w:val="00C457E4"/>
    <w:rsid w:val="00C45AE0"/>
    <w:rsid w:val="00C465E1"/>
    <w:rsid w:val="00C50C30"/>
    <w:rsid w:val="00C50EE3"/>
    <w:rsid w:val="00C54C1C"/>
    <w:rsid w:val="00C55773"/>
    <w:rsid w:val="00C6273F"/>
    <w:rsid w:val="00C637B0"/>
    <w:rsid w:val="00C67978"/>
    <w:rsid w:val="00C7135B"/>
    <w:rsid w:val="00C76BBB"/>
    <w:rsid w:val="00C77864"/>
    <w:rsid w:val="00C77A2C"/>
    <w:rsid w:val="00C819D6"/>
    <w:rsid w:val="00C84EDD"/>
    <w:rsid w:val="00C84F7E"/>
    <w:rsid w:val="00C855D8"/>
    <w:rsid w:val="00C86810"/>
    <w:rsid w:val="00C87204"/>
    <w:rsid w:val="00C931CD"/>
    <w:rsid w:val="00C93B20"/>
    <w:rsid w:val="00C95C44"/>
    <w:rsid w:val="00CA5170"/>
    <w:rsid w:val="00CA6855"/>
    <w:rsid w:val="00CA6EAD"/>
    <w:rsid w:val="00CA7259"/>
    <w:rsid w:val="00CA799C"/>
    <w:rsid w:val="00CB059B"/>
    <w:rsid w:val="00CB3449"/>
    <w:rsid w:val="00CB490D"/>
    <w:rsid w:val="00CB783C"/>
    <w:rsid w:val="00CC0E3E"/>
    <w:rsid w:val="00CC5EF4"/>
    <w:rsid w:val="00CC6CC2"/>
    <w:rsid w:val="00CC7994"/>
    <w:rsid w:val="00CD000C"/>
    <w:rsid w:val="00CD210A"/>
    <w:rsid w:val="00CD78D7"/>
    <w:rsid w:val="00CD7F63"/>
    <w:rsid w:val="00CE49A8"/>
    <w:rsid w:val="00CF07B4"/>
    <w:rsid w:val="00CF1B59"/>
    <w:rsid w:val="00CF2E53"/>
    <w:rsid w:val="00CF324A"/>
    <w:rsid w:val="00CF66E9"/>
    <w:rsid w:val="00CF69CA"/>
    <w:rsid w:val="00CF76B1"/>
    <w:rsid w:val="00D008F9"/>
    <w:rsid w:val="00D05CCA"/>
    <w:rsid w:val="00D119F2"/>
    <w:rsid w:val="00D11C58"/>
    <w:rsid w:val="00D134CE"/>
    <w:rsid w:val="00D14D29"/>
    <w:rsid w:val="00D16F04"/>
    <w:rsid w:val="00D218EC"/>
    <w:rsid w:val="00D26E57"/>
    <w:rsid w:val="00D27B8C"/>
    <w:rsid w:val="00D306AE"/>
    <w:rsid w:val="00D311B7"/>
    <w:rsid w:val="00D33B52"/>
    <w:rsid w:val="00D354EA"/>
    <w:rsid w:val="00D378F7"/>
    <w:rsid w:val="00D43195"/>
    <w:rsid w:val="00D450EC"/>
    <w:rsid w:val="00D53B6F"/>
    <w:rsid w:val="00D53F74"/>
    <w:rsid w:val="00D54115"/>
    <w:rsid w:val="00D64D82"/>
    <w:rsid w:val="00D71238"/>
    <w:rsid w:val="00D74A19"/>
    <w:rsid w:val="00D86C79"/>
    <w:rsid w:val="00D87CA4"/>
    <w:rsid w:val="00D9123D"/>
    <w:rsid w:val="00D91303"/>
    <w:rsid w:val="00D93376"/>
    <w:rsid w:val="00D944F2"/>
    <w:rsid w:val="00D94B3C"/>
    <w:rsid w:val="00D96679"/>
    <w:rsid w:val="00D97A5D"/>
    <w:rsid w:val="00DA5C11"/>
    <w:rsid w:val="00DA6793"/>
    <w:rsid w:val="00DA6B32"/>
    <w:rsid w:val="00DB0683"/>
    <w:rsid w:val="00DB4BD9"/>
    <w:rsid w:val="00DB5474"/>
    <w:rsid w:val="00DB74AA"/>
    <w:rsid w:val="00DB781F"/>
    <w:rsid w:val="00DC4577"/>
    <w:rsid w:val="00DC4A68"/>
    <w:rsid w:val="00DD4A62"/>
    <w:rsid w:val="00DD568D"/>
    <w:rsid w:val="00DD5B6A"/>
    <w:rsid w:val="00DD649B"/>
    <w:rsid w:val="00DD66F7"/>
    <w:rsid w:val="00DE443F"/>
    <w:rsid w:val="00DE6CFB"/>
    <w:rsid w:val="00DE789F"/>
    <w:rsid w:val="00DF4961"/>
    <w:rsid w:val="00DF5A16"/>
    <w:rsid w:val="00E01FED"/>
    <w:rsid w:val="00E045CF"/>
    <w:rsid w:val="00E062D0"/>
    <w:rsid w:val="00E06BE0"/>
    <w:rsid w:val="00E10B41"/>
    <w:rsid w:val="00E120AC"/>
    <w:rsid w:val="00E12F22"/>
    <w:rsid w:val="00E13948"/>
    <w:rsid w:val="00E15590"/>
    <w:rsid w:val="00E15F81"/>
    <w:rsid w:val="00E17B75"/>
    <w:rsid w:val="00E200AC"/>
    <w:rsid w:val="00E24FA1"/>
    <w:rsid w:val="00E327BB"/>
    <w:rsid w:val="00E32A98"/>
    <w:rsid w:val="00E35BAA"/>
    <w:rsid w:val="00E40DD6"/>
    <w:rsid w:val="00E41DFC"/>
    <w:rsid w:val="00E43569"/>
    <w:rsid w:val="00E45234"/>
    <w:rsid w:val="00E4645E"/>
    <w:rsid w:val="00E464B1"/>
    <w:rsid w:val="00E467E0"/>
    <w:rsid w:val="00E47AA3"/>
    <w:rsid w:val="00E5345D"/>
    <w:rsid w:val="00E56B10"/>
    <w:rsid w:val="00E6166E"/>
    <w:rsid w:val="00E65598"/>
    <w:rsid w:val="00E65BF1"/>
    <w:rsid w:val="00E70926"/>
    <w:rsid w:val="00E71BC2"/>
    <w:rsid w:val="00E76451"/>
    <w:rsid w:val="00E822AB"/>
    <w:rsid w:val="00E82473"/>
    <w:rsid w:val="00E86852"/>
    <w:rsid w:val="00E86EC3"/>
    <w:rsid w:val="00E87EA8"/>
    <w:rsid w:val="00E92353"/>
    <w:rsid w:val="00E9570E"/>
    <w:rsid w:val="00E97B7C"/>
    <w:rsid w:val="00EA1F92"/>
    <w:rsid w:val="00EA29E5"/>
    <w:rsid w:val="00EB1E81"/>
    <w:rsid w:val="00EB335D"/>
    <w:rsid w:val="00EB6B86"/>
    <w:rsid w:val="00EB6BDF"/>
    <w:rsid w:val="00EC0BA9"/>
    <w:rsid w:val="00EC11BC"/>
    <w:rsid w:val="00EC5490"/>
    <w:rsid w:val="00EC5F23"/>
    <w:rsid w:val="00EC6BAF"/>
    <w:rsid w:val="00EC6ED9"/>
    <w:rsid w:val="00ED0B69"/>
    <w:rsid w:val="00ED1898"/>
    <w:rsid w:val="00ED1D81"/>
    <w:rsid w:val="00ED2D75"/>
    <w:rsid w:val="00ED391C"/>
    <w:rsid w:val="00ED4514"/>
    <w:rsid w:val="00ED75F2"/>
    <w:rsid w:val="00EE2609"/>
    <w:rsid w:val="00EE2632"/>
    <w:rsid w:val="00EE5997"/>
    <w:rsid w:val="00EE667F"/>
    <w:rsid w:val="00EF10B4"/>
    <w:rsid w:val="00EF13C4"/>
    <w:rsid w:val="00F0022F"/>
    <w:rsid w:val="00F01504"/>
    <w:rsid w:val="00F026DD"/>
    <w:rsid w:val="00F02D1D"/>
    <w:rsid w:val="00F03026"/>
    <w:rsid w:val="00F03652"/>
    <w:rsid w:val="00F10690"/>
    <w:rsid w:val="00F1187C"/>
    <w:rsid w:val="00F157C2"/>
    <w:rsid w:val="00F15D73"/>
    <w:rsid w:val="00F16C71"/>
    <w:rsid w:val="00F170F9"/>
    <w:rsid w:val="00F200AD"/>
    <w:rsid w:val="00F201A9"/>
    <w:rsid w:val="00F202C8"/>
    <w:rsid w:val="00F2562A"/>
    <w:rsid w:val="00F2714A"/>
    <w:rsid w:val="00F273B8"/>
    <w:rsid w:val="00F350F6"/>
    <w:rsid w:val="00F366E4"/>
    <w:rsid w:val="00F40A08"/>
    <w:rsid w:val="00F40C7F"/>
    <w:rsid w:val="00F41003"/>
    <w:rsid w:val="00F43499"/>
    <w:rsid w:val="00F444C8"/>
    <w:rsid w:val="00F45211"/>
    <w:rsid w:val="00F462CA"/>
    <w:rsid w:val="00F51436"/>
    <w:rsid w:val="00F52A1F"/>
    <w:rsid w:val="00F53DD8"/>
    <w:rsid w:val="00F55DCD"/>
    <w:rsid w:val="00F57DBB"/>
    <w:rsid w:val="00F609C8"/>
    <w:rsid w:val="00F6174C"/>
    <w:rsid w:val="00F633D2"/>
    <w:rsid w:val="00F716AF"/>
    <w:rsid w:val="00F72F87"/>
    <w:rsid w:val="00F739C3"/>
    <w:rsid w:val="00F762AE"/>
    <w:rsid w:val="00F76822"/>
    <w:rsid w:val="00F77683"/>
    <w:rsid w:val="00F81C5A"/>
    <w:rsid w:val="00F82F7D"/>
    <w:rsid w:val="00F92A81"/>
    <w:rsid w:val="00F95E54"/>
    <w:rsid w:val="00F9663B"/>
    <w:rsid w:val="00FA039D"/>
    <w:rsid w:val="00FA482C"/>
    <w:rsid w:val="00FA4DAD"/>
    <w:rsid w:val="00FA5D2D"/>
    <w:rsid w:val="00FB3351"/>
    <w:rsid w:val="00FB36C0"/>
    <w:rsid w:val="00FB3E66"/>
    <w:rsid w:val="00FB7DC0"/>
    <w:rsid w:val="00FD40C4"/>
    <w:rsid w:val="00FD48CD"/>
    <w:rsid w:val="00FD6634"/>
    <w:rsid w:val="00FE04DB"/>
    <w:rsid w:val="00FE0AE8"/>
    <w:rsid w:val="00FE129C"/>
    <w:rsid w:val="00FE1458"/>
    <w:rsid w:val="00FE1B43"/>
    <w:rsid w:val="00FE553C"/>
    <w:rsid w:val="00FF38BD"/>
    <w:rsid w:val="00FF4030"/>
    <w:rsid w:val="00FF7389"/>
    <w:rsid w:val="00FF73B5"/>
    <w:rsid w:val="00FF7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5EF763"/>
  <w15:chartTrackingRefBased/>
  <w15:docId w15:val="{2C49D945-8B72-4FE1-81ED-9A79EC03B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A70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Bodytext,AvtalBrödtext,ändrad,AvtalBr,BodyText,bt Знак,QBody Text,Подпись1,body text,текст таблицы,Шаблон для отчетов по оценке,Iiaienu1,Oaeno1,Текст1,Òåêñò1,L1 Body Text,AvtalBrцdtext,дndrad,Основной текст 12, Знак"/>
    <w:basedOn w:val="a"/>
    <w:link w:val="a4"/>
    <w:unhideWhenUsed/>
    <w:rsid w:val="00214A2D"/>
    <w:pPr>
      <w:spacing w:after="0" w:line="240" w:lineRule="auto"/>
      <w:jc w:val="both"/>
    </w:pPr>
    <w:rPr>
      <w:rFonts w:ascii="Arial" w:eastAsia="Times New Roman" w:hAnsi="Arial" w:cs="Times New Roman"/>
      <w:sz w:val="26"/>
      <w:szCs w:val="26"/>
      <w:lang w:eastAsia="ru-RU"/>
    </w:rPr>
  </w:style>
  <w:style w:type="character" w:customStyle="1" w:styleId="a4">
    <w:name w:val="Основной текст Знак"/>
    <w:aliases w:val="bt Знак1,Bodytext Знак,AvtalBrödtext Знак,ändrad Знак,AvtalBr Знак,BodyText Знак,bt Знак Знак,QBody Text Знак,Подпись1 Знак,body text Знак,текст таблицы Знак,Шаблон для отчетов по оценке Знак,Iiaienu1 Знак,Oaeno1 Знак,Текст1 Знак"/>
    <w:basedOn w:val="a0"/>
    <w:link w:val="a3"/>
    <w:rsid w:val="00214A2D"/>
    <w:rPr>
      <w:rFonts w:ascii="Arial" w:eastAsia="Times New Roman" w:hAnsi="Arial" w:cs="Times New Roman"/>
      <w:sz w:val="26"/>
      <w:szCs w:val="26"/>
      <w:lang w:eastAsia="ru-RU"/>
    </w:rPr>
  </w:style>
  <w:style w:type="character" w:styleId="a5">
    <w:name w:val="Hyperlink"/>
    <w:basedOn w:val="a0"/>
    <w:uiPriority w:val="99"/>
    <w:unhideWhenUsed/>
    <w:rsid w:val="00E86EC3"/>
    <w:rPr>
      <w:color w:val="0563C1" w:themeColor="hyperlink"/>
      <w:u w:val="single"/>
    </w:rPr>
  </w:style>
  <w:style w:type="paragraph" w:styleId="a6">
    <w:name w:val="No Spacing"/>
    <w:aliases w:val="для таблиц,No Spacing,No Spacing1,Без интервала11"/>
    <w:link w:val="a7"/>
    <w:uiPriority w:val="1"/>
    <w:qFormat/>
    <w:rsid w:val="00E86EC3"/>
    <w:pPr>
      <w:spacing w:after="0" w:line="240" w:lineRule="auto"/>
    </w:pPr>
    <w:rPr>
      <w:rFonts w:ascii="Calibri" w:eastAsia="Calibri" w:hAnsi="Calibri" w:cs="Times New Roman"/>
    </w:rPr>
  </w:style>
  <w:style w:type="character" w:customStyle="1" w:styleId="a7">
    <w:name w:val="Без интервала Знак"/>
    <w:aliases w:val="для таблиц Знак,No Spacing Знак,No Spacing1 Знак,Без интервала11 Знак"/>
    <w:link w:val="a6"/>
    <w:uiPriority w:val="1"/>
    <w:rsid w:val="00E86EC3"/>
    <w:rPr>
      <w:rFonts w:ascii="Calibri" w:eastAsia="Calibri" w:hAnsi="Calibri" w:cs="Times New Roman"/>
    </w:rPr>
  </w:style>
  <w:style w:type="paragraph" w:customStyle="1" w:styleId="a8">
    <w:name w:val="Подподпункт"/>
    <w:basedOn w:val="a"/>
    <w:uiPriority w:val="99"/>
    <w:rsid w:val="00E86EC3"/>
    <w:pPr>
      <w:tabs>
        <w:tab w:val="num" w:pos="3600"/>
      </w:tabs>
      <w:spacing w:after="0" w:line="240" w:lineRule="auto"/>
      <w:ind w:left="3600" w:hanging="360"/>
      <w:jc w:val="both"/>
    </w:pPr>
    <w:rPr>
      <w:rFonts w:ascii="Times New Roman" w:eastAsia="Times New Roman" w:hAnsi="Times New Roman" w:cs="Times New Roman"/>
      <w:sz w:val="24"/>
      <w:szCs w:val="24"/>
      <w:lang w:eastAsia="ru-RU"/>
    </w:rPr>
  </w:style>
  <w:style w:type="paragraph" w:styleId="a9">
    <w:name w:val="List Paragraph"/>
    <w:aliases w:val="Нумерованый список,List Paragraph1,Bullet List,FooterText,numbered,SL_Абзац списка"/>
    <w:basedOn w:val="a"/>
    <w:link w:val="aa"/>
    <w:qFormat/>
    <w:rsid w:val="00E86EC3"/>
    <w:pPr>
      <w:spacing w:after="0" w:line="240" w:lineRule="auto"/>
      <w:ind w:left="720"/>
    </w:pPr>
    <w:rPr>
      <w:rFonts w:ascii="Calibri" w:eastAsia="Times New Roman" w:hAnsi="Calibri" w:cs="Calibri"/>
    </w:rPr>
  </w:style>
  <w:style w:type="paragraph" w:customStyle="1" w:styleId="ConsPlusNormal">
    <w:name w:val="ConsPlusNormal"/>
    <w:link w:val="ConsPlusNormal0"/>
    <w:rsid w:val="00E86EC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E86EC3"/>
  </w:style>
  <w:style w:type="paragraph" w:customStyle="1" w:styleId="OP111">
    <w:name w:val="OP.1.1.1"/>
    <w:basedOn w:val="a"/>
    <w:autoRedefine/>
    <w:rsid w:val="00E86EC3"/>
    <w:pPr>
      <w:spacing w:after="0" w:line="240" w:lineRule="auto"/>
      <w:jc w:val="both"/>
      <w:outlineLvl w:val="2"/>
    </w:pPr>
    <w:rPr>
      <w:rFonts w:ascii="Times New Roman" w:eastAsia="Times New Roman" w:hAnsi="Times New Roman" w:cs="Times New Roman"/>
      <w:szCs w:val="28"/>
      <w:lang w:eastAsia="ru-RU"/>
    </w:rPr>
  </w:style>
  <w:style w:type="character" w:customStyle="1" w:styleId="ConsPlusNormal0">
    <w:name w:val="ConsPlusNormal Знак"/>
    <w:link w:val="ConsPlusNormal"/>
    <w:locked/>
    <w:rsid w:val="00E86EC3"/>
    <w:rPr>
      <w:rFonts w:ascii="Arial" w:eastAsia="Times New Roman" w:hAnsi="Arial" w:cs="Arial"/>
      <w:sz w:val="20"/>
      <w:szCs w:val="20"/>
      <w:lang w:eastAsia="ru-RU"/>
    </w:rPr>
  </w:style>
  <w:style w:type="character" w:customStyle="1" w:styleId="aa">
    <w:name w:val="Абзац списка Знак"/>
    <w:aliases w:val="Нумерованый список Знак,List Paragraph1 Знак,Bullet List Знак,FooterText Знак,numbered Знак,SL_Абзац списка Знак"/>
    <w:link w:val="a9"/>
    <w:locked/>
    <w:rsid w:val="00E86EC3"/>
    <w:rPr>
      <w:rFonts w:ascii="Calibri" w:eastAsia="Times New Roman" w:hAnsi="Calibri" w:cs="Calibri"/>
    </w:rPr>
  </w:style>
  <w:style w:type="character" w:customStyle="1" w:styleId="10">
    <w:name w:val="Заголовок 1 Знак"/>
    <w:basedOn w:val="a0"/>
    <w:link w:val="1"/>
    <w:uiPriority w:val="9"/>
    <w:rsid w:val="008A7068"/>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8A7068"/>
    <w:pPr>
      <w:outlineLvl w:val="9"/>
    </w:pPr>
    <w:rPr>
      <w:lang w:eastAsia="ru-RU"/>
    </w:rPr>
  </w:style>
  <w:style w:type="paragraph" w:styleId="2">
    <w:name w:val="toc 2"/>
    <w:basedOn w:val="a"/>
    <w:next w:val="a"/>
    <w:autoRedefine/>
    <w:uiPriority w:val="39"/>
    <w:unhideWhenUsed/>
    <w:rsid w:val="008A7068"/>
    <w:pPr>
      <w:spacing w:after="100"/>
      <w:ind w:left="220"/>
    </w:pPr>
  </w:style>
  <w:style w:type="paragraph" w:styleId="11">
    <w:name w:val="toc 1"/>
    <w:basedOn w:val="a"/>
    <w:next w:val="a"/>
    <w:autoRedefine/>
    <w:uiPriority w:val="39"/>
    <w:unhideWhenUsed/>
    <w:rsid w:val="008A7068"/>
    <w:pPr>
      <w:spacing w:after="100"/>
    </w:pPr>
  </w:style>
  <w:style w:type="paragraph" w:styleId="3">
    <w:name w:val="toc 3"/>
    <w:basedOn w:val="a"/>
    <w:next w:val="a"/>
    <w:autoRedefine/>
    <w:uiPriority w:val="39"/>
    <w:unhideWhenUsed/>
    <w:rsid w:val="008A7068"/>
    <w:pPr>
      <w:spacing w:after="100"/>
      <w:ind w:left="440"/>
    </w:pPr>
  </w:style>
  <w:style w:type="character" w:styleId="ac">
    <w:name w:val="FollowedHyperlink"/>
    <w:basedOn w:val="a0"/>
    <w:uiPriority w:val="99"/>
    <w:semiHidden/>
    <w:unhideWhenUsed/>
    <w:rsid w:val="00A517B2"/>
    <w:rPr>
      <w:color w:val="954F72" w:themeColor="followedHyperlink"/>
      <w:u w:val="single"/>
    </w:rPr>
  </w:style>
  <w:style w:type="table" w:styleId="ad">
    <w:name w:val="Table Grid"/>
    <w:basedOn w:val="a1"/>
    <w:uiPriority w:val="59"/>
    <w:rsid w:val="00D218E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Пункт2"/>
    <w:basedOn w:val="a"/>
    <w:rsid w:val="00D218EC"/>
    <w:pPr>
      <w:keepNext/>
      <w:tabs>
        <w:tab w:val="num" w:pos="720"/>
      </w:tabs>
      <w:suppressAutoHyphens/>
      <w:spacing w:before="240" w:after="120" w:line="240" w:lineRule="auto"/>
      <w:ind w:left="720" w:hanging="720"/>
      <w:outlineLvl w:val="2"/>
    </w:pPr>
    <w:rPr>
      <w:rFonts w:ascii="Times New Roman" w:eastAsia="Times New Roman" w:hAnsi="Times New Roman" w:cs="Times New Roman"/>
      <w:b/>
      <w:snapToGrid w:val="0"/>
      <w:sz w:val="28"/>
      <w:szCs w:val="20"/>
      <w:lang w:eastAsia="ru-RU"/>
    </w:rPr>
  </w:style>
  <w:style w:type="paragraph" w:styleId="ae">
    <w:name w:val="header"/>
    <w:basedOn w:val="a"/>
    <w:link w:val="af"/>
    <w:uiPriority w:val="99"/>
    <w:unhideWhenUsed/>
    <w:rsid w:val="00B80CC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80CCC"/>
  </w:style>
  <w:style w:type="paragraph" w:styleId="af0">
    <w:name w:val="footer"/>
    <w:basedOn w:val="a"/>
    <w:link w:val="af1"/>
    <w:uiPriority w:val="99"/>
    <w:unhideWhenUsed/>
    <w:rsid w:val="00B80CC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B80CCC"/>
  </w:style>
  <w:style w:type="character" w:customStyle="1" w:styleId="12">
    <w:name w:val="Неразрешенное упоминание1"/>
    <w:basedOn w:val="a0"/>
    <w:uiPriority w:val="99"/>
    <w:semiHidden/>
    <w:unhideWhenUsed/>
    <w:rsid w:val="00234376"/>
    <w:rPr>
      <w:color w:val="605E5C"/>
      <w:shd w:val="clear" w:color="auto" w:fill="E1DFDD"/>
    </w:rPr>
  </w:style>
  <w:style w:type="paragraph" w:styleId="af2">
    <w:name w:val="Balloon Text"/>
    <w:basedOn w:val="a"/>
    <w:link w:val="af3"/>
    <w:uiPriority w:val="99"/>
    <w:semiHidden/>
    <w:unhideWhenUsed/>
    <w:rsid w:val="003E79C3"/>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3E79C3"/>
    <w:rPr>
      <w:rFonts w:ascii="Segoe UI" w:hAnsi="Segoe UI" w:cs="Segoe UI"/>
      <w:sz w:val="18"/>
      <w:szCs w:val="18"/>
    </w:rPr>
  </w:style>
  <w:style w:type="character" w:styleId="af4">
    <w:name w:val="annotation reference"/>
    <w:basedOn w:val="a0"/>
    <w:uiPriority w:val="99"/>
    <w:semiHidden/>
    <w:unhideWhenUsed/>
    <w:rsid w:val="003E79C3"/>
    <w:rPr>
      <w:sz w:val="16"/>
      <w:szCs w:val="16"/>
    </w:rPr>
  </w:style>
  <w:style w:type="paragraph" w:styleId="af5">
    <w:name w:val="annotation text"/>
    <w:basedOn w:val="a"/>
    <w:link w:val="af6"/>
    <w:uiPriority w:val="99"/>
    <w:unhideWhenUsed/>
    <w:rsid w:val="003E79C3"/>
    <w:pPr>
      <w:spacing w:line="240" w:lineRule="auto"/>
    </w:pPr>
    <w:rPr>
      <w:sz w:val="20"/>
      <w:szCs w:val="20"/>
    </w:rPr>
  </w:style>
  <w:style w:type="character" w:customStyle="1" w:styleId="af6">
    <w:name w:val="Текст примечания Знак"/>
    <w:basedOn w:val="a0"/>
    <w:link w:val="af5"/>
    <w:uiPriority w:val="99"/>
    <w:semiHidden/>
    <w:rsid w:val="003E79C3"/>
    <w:rPr>
      <w:sz w:val="20"/>
      <w:szCs w:val="20"/>
    </w:rPr>
  </w:style>
  <w:style w:type="paragraph" w:styleId="af7">
    <w:name w:val="annotation subject"/>
    <w:basedOn w:val="af5"/>
    <w:next w:val="af5"/>
    <w:link w:val="af8"/>
    <w:uiPriority w:val="99"/>
    <w:semiHidden/>
    <w:unhideWhenUsed/>
    <w:rsid w:val="003E79C3"/>
    <w:rPr>
      <w:b/>
      <w:bCs/>
    </w:rPr>
  </w:style>
  <w:style w:type="character" w:customStyle="1" w:styleId="af8">
    <w:name w:val="Тема примечания Знак"/>
    <w:basedOn w:val="af6"/>
    <w:link w:val="af7"/>
    <w:uiPriority w:val="99"/>
    <w:semiHidden/>
    <w:rsid w:val="003E79C3"/>
    <w:rPr>
      <w:b/>
      <w:bCs/>
      <w:sz w:val="20"/>
      <w:szCs w:val="20"/>
    </w:rPr>
  </w:style>
  <w:style w:type="character" w:customStyle="1" w:styleId="FontStyle12">
    <w:name w:val="Font Style12"/>
    <w:rsid w:val="00066FCC"/>
    <w:rPr>
      <w:rFonts w:ascii="Times New Roman" w:hAnsi="Times New Roman" w:cs="Times New Roman"/>
      <w:b/>
      <w:bCs/>
      <w:sz w:val="22"/>
      <w:szCs w:val="22"/>
    </w:rPr>
  </w:style>
  <w:style w:type="character" w:customStyle="1" w:styleId="c-text1">
    <w:name w:val="c-text1"/>
    <w:basedOn w:val="a0"/>
    <w:rsid w:val="00E82473"/>
    <w:rPr>
      <w:vanish w:val="0"/>
      <w:webHidden w:val="0"/>
      <w:specVanish w:val="0"/>
    </w:rPr>
  </w:style>
  <w:style w:type="table" w:customStyle="1" w:styleId="13">
    <w:name w:val="Сетка таблицы1"/>
    <w:basedOn w:val="a1"/>
    <w:next w:val="ad"/>
    <w:uiPriority w:val="59"/>
    <w:rsid w:val="00AE4041"/>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37228C"/>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d"/>
    <w:uiPriority w:val="59"/>
    <w:rsid w:val="00734843"/>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d"/>
    <w:uiPriority w:val="39"/>
    <w:rsid w:val="00734843"/>
    <w:pPr>
      <w:spacing w:after="0" w:line="240" w:lineRule="auto"/>
    </w:pPr>
    <w:rPr>
      <w:rFonts w:ascii="Times New Roman" w:eastAsiaTheme="minorEastAsia"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Unresolved Mention"/>
    <w:basedOn w:val="a0"/>
    <w:uiPriority w:val="99"/>
    <w:semiHidden/>
    <w:unhideWhenUsed/>
    <w:rsid w:val="00A61E85"/>
    <w:rPr>
      <w:color w:val="605E5C"/>
      <w:shd w:val="clear" w:color="auto" w:fill="E1DFDD"/>
    </w:rPr>
  </w:style>
  <w:style w:type="table" w:customStyle="1" w:styleId="111">
    <w:name w:val="Сетка таблицы111"/>
    <w:basedOn w:val="a1"/>
    <w:uiPriority w:val="59"/>
    <w:rsid w:val="009A07A5"/>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uiPriority w:val="39"/>
    <w:rsid w:val="008C2A66"/>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a">
    <w:name w:val="page number"/>
    <w:basedOn w:val="a0"/>
    <w:uiPriority w:val="99"/>
    <w:semiHidden/>
    <w:unhideWhenUsed/>
    <w:rsid w:val="00DD4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729726">
      <w:bodyDiv w:val="1"/>
      <w:marLeft w:val="0"/>
      <w:marRight w:val="0"/>
      <w:marTop w:val="0"/>
      <w:marBottom w:val="0"/>
      <w:divBdr>
        <w:top w:val="none" w:sz="0" w:space="0" w:color="auto"/>
        <w:left w:val="none" w:sz="0" w:space="0" w:color="auto"/>
        <w:bottom w:val="none" w:sz="0" w:space="0" w:color="auto"/>
        <w:right w:val="none" w:sz="0" w:space="0" w:color="auto"/>
      </w:divBdr>
    </w:div>
    <w:div w:id="309096076">
      <w:bodyDiv w:val="1"/>
      <w:marLeft w:val="0"/>
      <w:marRight w:val="0"/>
      <w:marTop w:val="0"/>
      <w:marBottom w:val="0"/>
      <w:divBdr>
        <w:top w:val="none" w:sz="0" w:space="0" w:color="auto"/>
        <w:left w:val="none" w:sz="0" w:space="0" w:color="auto"/>
        <w:bottom w:val="none" w:sz="0" w:space="0" w:color="auto"/>
        <w:right w:val="none" w:sz="0" w:space="0" w:color="auto"/>
      </w:divBdr>
    </w:div>
    <w:div w:id="634943444">
      <w:bodyDiv w:val="1"/>
      <w:marLeft w:val="0"/>
      <w:marRight w:val="0"/>
      <w:marTop w:val="0"/>
      <w:marBottom w:val="0"/>
      <w:divBdr>
        <w:top w:val="none" w:sz="0" w:space="0" w:color="auto"/>
        <w:left w:val="none" w:sz="0" w:space="0" w:color="auto"/>
        <w:bottom w:val="none" w:sz="0" w:space="0" w:color="auto"/>
        <w:right w:val="none" w:sz="0" w:space="0" w:color="auto"/>
      </w:divBdr>
    </w:div>
    <w:div w:id="814295497">
      <w:bodyDiv w:val="1"/>
      <w:marLeft w:val="0"/>
      <w:marRight w:val="0"/>
      <w:marTop w:val="0"/>
      <w:marBottom w:val="0"/>
      <w:divBdr>
        <w:top w:val="none" w:sz="0" w:space="0" w:color="auto"/>
        <w:left w:val="none" w:sz="0" w:space="0" w:color="auto"/>
        <w:bottom w:val="none" w:sz="0" w:space="0" w:color="auto"/>
        <w:right w:val="none" w:sz="0" w:space="0" w:color="auto"/>
      </w:divBdr>
    </w:div>
    <w:div w:id="1066680866">
      <w:bodyDiv w:val="1"/>
      <w:marLeft w:val="0"/>
      <w:marRight w:val="0"/>
      <w:marTop w:val="0"/>
      <w:marBottom w:val="0"/>
      <w:divBdr>
        <w:top w:val="none" w:sz="0" w:space="0" w:color="auto"/>
        <w:left w:val="none" w:sz="0" w:space="0" w:color="auto"/>
        <w:bottom w:val="none" w:sz="0" w:space="0" w:color="auto"/>
        <w:right w:val="none" w:sz="0" w:space="0" w:color="auto"/>
      </w:divBdr>
    </w:div>
    <w:div w:id="1457406728">
      <w:bodyDiv w:val="1"/>
      <w:marLeft w:val="0"/>
      <w:marRight w:val="0"/>
      <w:marTop w:val="0"/>
      <w:marBottom w:val="0"/>
      <w:divBdr>
        <w:top w:val="none" w:sz="0" w:space="0" w:color="auto"/>
        <w:left w:val="none" w:sz="0" w:space="0" w:color="auto"/>
        <w:bottom w:val="none" w:sz="0" w:space="0" w:color="auto"/>
        <w:right w:val="none" w:sz="0" w:space="0" w:color="auto"/>
      </w:divBdr>
      <w:divsChild>
        <w:div w:id="810443207">
          <w:marLeft w:val="0"/>
          <w:marRight w:val="300"/>
          <w:marTop w:val="0"/>
          <w:marBottom w:val="0"/>
          <w:divBdr>
            <w:top w:val="none" w:sz="0" w:space="0" w:color="auto"/>
            <w:left w:val="none" w:sz="0" w:space="0" w:color="auto"/>
            <w:bottom w:val="none" w:sz="0" w:space="0" w:color="auto"/>
            <w:right w:val="none" w:sz="0" w:space="0" w:color="auto"/>
          </w:divBdr>
        </w:div>
      </w:divsChild>
    </w:div>
    <w:div w:id="1513455077">
      <w:bodyDiv w:val="1"/>
      <w:marLeft w:val="0"/>
      <w:marRight w:val="0"/>
      <w:marTop w:val="0"/>
      <w:marBottom w:val="0"/>
      <w:divBdr>
        <w:top w:val="none" w:sz="0" w:space="0" w:color="auto"/>
        <w:left w:val="none" w:sz="0" w:space="0" w:color="auto"/>
        <w:bottom w:val="none" w:sz="0" w:space="0" w:color="auto"/>
        <w:right w:val="none" w:sz="0" w:space="0" w:color="auto"/>
      </w:divBdr>
    </w:div>
    <w:div w:id="1533223071">
      <w:bodyDiv w:val="1"/>
      <w:marLeft w:val="0"/>
      <w:marRight w:val="0"/>
      <w:marTop w:val="0"/>
      <w:marBottom w:val="0"/>
      <w:divBdr>
        <w:top w:val="none" w:sz="0" w:space="0" w:color="auto"/>
        <w:left w:val="none" w:sz="0" w:space="0" w:color="auto"/>
        <w:bottom w:val="none" w:sz="0" w:space="0" w:color="auto"/>
        <w:right w:val="none" w:sz="0" w:space="0" w:color="auto"/>
      </w:divBdr>
    </w:div>
    <w:div w:id="1809712330">
      <w:bodyDiv w:val="1"/>
      <w:marLeft w:val="0"/>
      <w:marRight w:val="0"/>
      <w:marTop w:val="0"/>
      <w:marBottom w:val="0"/>
      <w:divBdr>
        <w:top w:val="none" w:sz="0" w:space="0" w:color="auto"/>
        <w:left w:val="none" w:sz="0" w:space="0" w:color="auto"/>
        <w:bottom w:val="none" w:sz="0" w:space="0" w:color="auto"/>
        <w:right w:val="none" w:sz="0" w:space="0" w:color="auto"/>
      </w:divBdr>
    </w:div>
    <w:div w:id="1865443100">
      <w:bodyDiv w:val="1"/>
      <w:marLeft w:val="0"/>
      <w:marRight w:val="0"/>
      <w:marTop w:val="0"/>
      <w:marBottom w:val="0"/>
      <w:divBdr>
        <w:top w:val="none" w:sz="0" w:space="0" w:color="auto"/>
        <w:left w:val="none" w:sz="0" w:space="0" w:color="auto"/>
        <w:bottom w:val="none" w:sz="0" w:space="0" w:color="auto"/>
        <w:right w:val="none" w:sz="0" w:space="0" w:color="auto"/>
      </w:divBdr>
      <w:divsChild>
        <w:div w:id="616180587">
          <w:marLeft w:val="0"/>
          <w:marRight w:val="30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9671/ea116efb95bf3f3ef01e46ed5c3404053322b62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sultant.ru/document/cons_doc_LAW_19671/74aade8cbe065764ff4ee507e1a0e8bf1a77d5bd/"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2E1F8-D91B-415A-A0F1-7452A6989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9350</Words>
  <Characters>53300</Characters>
  <Application>Microsoft Office Word</Application>
  <DocSecurity>4</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ООО ЧЕЛНЫВОДОКАНАЛ</Company>
  <LinksUpToDate>false</LinksUpToDate>
  <CharactersWithSpaces>62525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Леонтьева Анастасия Викторовна</dc:creator>
  <cp:keywords/>
  <dc:description/>
  <cp:lastModifiedBy>Сабирова Ирина Ильинична</cp:lastModifiedBy>
  <cp:revision>2</cp:revision>
  <cp:lastPrinted>2025-03-31T10:16:00Z</cp:lastPrinted>
  <dcterms:created xsi:type="dcterms:W3CDTF">2025-03-31T10:17:00Z</dcterms:created>
  <dcterms:modified xsi:type="dcterms:W3CDTF">2025-03-31T10:17:00Z</dcterms:modified>
</cp:coreProperties>
</file>